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4D7AFFCC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21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e 1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3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730CB6">
        <w:rPr>
          <w:rFonts w:ascii="Arial" w:eastAsia="Calibri" w:hAnsi="Arial" w:cs="Arial"/>
          <w:sz w:val="32"/>
          <w:szCs w:val="32"/>
          <w:lang w:eastAsia="en-US"/>
        </w:rPr>
        <w:t>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3BE13798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:0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9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3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5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694DAAE6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Jaroslav Štěpánek, MBA,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73470A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 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</w:p>
    <w:p w14:paraId="07118743" w14:textId="032AF4C0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0CB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3C0E5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3C0E59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D3775B1" w14:textId="077C412D" w:rsidR="00040AE6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0B1DA1C0" w14:textId="77777777" w:rsidR="00A14ECE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AE77AD" w14:textId="6251A7D6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3C0E59">
        <w:rPr>
          <w:rFonts w:ascii="Arial" w:eastAsia="Calibri" w:hAnsi="Arial" w:cs="Arial"/>
          <w:sz w:val="24"/>
          <w:szCs w:val="24"/>
          <w:lang w:eastAsia="en-US"/>
        </w:rPr>
        <w:t>8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:0</w:t>
      </w:r>
      <w:r w:rsidR="003C0E59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222CC540" w14:textId="77777777" w:rsidR="00D64C2B" w:rsidRDefault="00D64C2B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21180E4" w14:textId="0AA6202B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8372D">
        <w:rPr>
          <w:rFonts w:ascii="Arial" w:eastAsia="Calibri" w:hAnsi="Arial" w:cs="Arial"/>
          <w:bCs/>
          <w:sz w:val="24"/>
          <w:szCs w:val="24"/>
          <w:lang w:eastAsia="en-US"/>
        </w:rPr>
        <w:t>navržené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body jednání</w:t>
      </w:r>
    </w:p>
    <w:p w14:paraId="63F8E44C" w14:textId="50D42F48" w:rsidR="0048372D" w:rsidRDefault="0048372D" w:rsidP="00B86F66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_Hlk179986260"/>
      <w:bookmarkStart w:id="2" w:name="_Hlk183694496"/>
      <w:r>
        <w:rPr>
          <w:rFonts w:ascii="Arial" w:eastAsia="Calibri" w:hAnsi="Arial" w:cs="Arial"/>
          <w:bCs/>
          <w:sz w:val="24"/>
          <w:szCs w:val="24"/>
          <w:lang w:eastAsia="en-US"/>
        </w:rPr>
        <w:t>Organizační záležitosti</w:t>
      </w:r>
    </w:p>
    <w:p w14:paraId="317F1CA8" w14:textId="77777777" w:rsidR="008B4D85" w:rsidRPr="008B4D85" w:rsidRDefault="008B4D85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3" w:name="_Hlk187840939"/>
      <w:bookmarkStart w:id="4" w:name="_Hlk183003894"/>
      <w:bookmarkStart w:id="5" w:name="_Hlk179986328"/>
      <w:bookmarkEnd w:id="1"/>
      <w:r w:rsidRPr="008B4D85"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Projednání Koncepce rozvoje </w:t>
      </w:r>
      <w:proofErr w:type="spellStart"/>
      <w:r w:rsidRPr="008B4D85">
        <w:rPr>
          <w:rFonts w:ascii="Arial" w:eastAsia="Calibri" w:hAnsi="Arial" w:cs="Arial"/>
          <w:bCs/>
          <w:sz w:val="24"/>
          <w:szCs w:val="24"/>
          <w:lang w:eastAsia="en-US"/>
        </w:rPr>
        <w:t>Gutovky</w:t>
      </w:r>
      <w:bookmarkEnd w:id="3"/>
      <w:proofErr w:type="spellEnd"/>
    </w:p>
    <w:p w14:paraId="6B4711B3" w14:textId="77777777" w:rsidR="008B4D85" w:rsidRPr="008B4D85" w:rsidRDefault="008B4D85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6" w:name="_Hlk187840957"/>
      <w:bookmarkStart w:id="7" w:name="_Hlk183003431"/>
      <w:bookmarkEnd w:id="4"/>
      <w:r w:rsidRPr="008B4D85">
        <w:rPr>
          <w:rFonts w:ascii="Arial" w:eastAsia="Calibri" w:hAnsi="Arial" w:cs="Arial"/>
          <w:bCs/>
          <w:sz w:val="24"/>
          <w:szCs w:val="24"/>
          <w:lang w:eastAsia="en-US"/>
        </w:rPr>
        <w:t>Vyhodnocení sečí travnatých ploch v roce 2024</w:t>
      </w:r>
      <w:bookmarkEnd w:id="6"/>
    </w:p>
    <w:bookmarkEnd w:id="7"/>
    <w:p w14:paraId="3C5AD63E" w14:textId="77777777" w:rsidR="008B4D85" w:rsidRPr="008B4D85" w:rsidRDefault="008B4D85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B4D85">
        <w:rPr>
          <w:rFonts w:ascii="Arial" w:eastAsia="Calibri" w:hAnsi="Arial" w:cs="Arial"/>
          <w:bCs/>
          <w:sz w:val="24"/>
          <w:szCs w:val="24"/>
          <w:lang w:eastAsia="en-US"/>
        </w:rPr>
        <w:t>Vyhodnocení úklidu veřejných prostranství v roce 2024</w:t>
      </w:r>
    </w:p>
    <w:p w14:paraId="250DA299" w14:textId="77777777" w:rsidR="008B4D85" w:rsidRPr="008B4D85" w:rsidRDefault="008B4D85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8" w:name="_Hlk187841004"/>
      <w:bookmarkEnd w:id="5"/>
      <w:r w:rsidRPr="008B4D85">
        <w:rPr>
          <w:rFonts w:ascii="Arial" w:eastAsia="Calibri" w:hAnsi="Arial" w:cs="Arial"/>
          <w:bCs/>
          <w:sz w:val="24"/>
          <w:szCs w:val="24"/>
          <w:lang w:eastAsia="en-US"/>
        </w:rPr>
        <w:t>Informace o řešení podnětů občanů přes informační platformy v roce 2024</w:t>
      </w:r>
      <w:bookmarkEnd w:id="8"/>
    </w:p>
    <w:p w14:paraId="05CA70FD" w14:textId="77777777" w:rsidR="008B4D85" w:rsidRPr="008B4D85" w:rsidRDefault="008B4D85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9" w:name="_Hlk183004151"/>
      <w:r w:rsidRPr="008B4D85">
        <w:rPr>
          <w:rFonts w:ascii="Arial" w:eastAsia="Calibri" w:hAnsi="Arial" w:cs="Arial"/>
          <w:bCs/>
          <w:sz w:val="24"/>
          <w:szCs w:val="24"/>
          <w:lang w:eastAsia="en-US"/>
        </w:rPr>
        <w:t>Informace o stavu veřejné zakázky „Doplňkový úklid chodníků a veřejných ploch na území MČ Praha 10“</w:t>
      </w:r>
    </w:p>
    <w:bookmarkEnd w:id="9"/>
    <w:p w14:paraId="49D91C9F" w14:textId="2600C509" w:rsidR="003C797A" w:rsidRDefault="003C797A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</w:p>
    <w:bookmarkEnd w:id="2"/>
    <w:p w14:paraId="5A0E46FB" w14:textId="77777777" w:rsidR="00A14ECE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88395B" w14:textId="70C5DF07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E377569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Organizační záležitosti</w:t>
      </w:r>
    </w:p>
    <w:p w14:paraId="7DDDC1AA" w14:textId="1B3696B4" w:rsidR="00A46711" w:rsidRDefault="007446F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 w:rsidR="00A14ECE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</w:t>
      </w:r>
      <w:r w:rsidR="00056F39"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DAFC915" w14:textId="47C7717A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Jako ověřovatel byl určen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 Tomáš Janík, Ph.D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05B680" w14:textId="7BB5F398" w:rsidR="003D0008" w:rsidRPr="00056F39" w:rsidRDefault="008B4D8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 navrženém programu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013C120" w14:textId="180772E0" w:rsidR="00056F39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4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03A9EF50" w14:textId="7305BD4C" w:rsidR="00DC29A4" w:rsidRDefault="006A44A2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Bc. Pecánek informoval, že t</w:t>
      </w:r>
      <w:r w:rsidR="00EE3111">
        <w:rPr>
          <w:rFonts w:ascii="Arial" w:eastAsia="Calibri" w:hAnsi="Arial" w:cs="Arial"/>
          <w:bCs/>
          <w:sz w:val="24"/>
          <w:szCs w:val="24"/>
          <w:lang w:eastAsia="en-US"/>
        </w:rPr>
        <w:t>ermíny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jednání</w:t>
      </w:r>
      <w:r w:rsidR="00DE0897">
        <w:rPr>
          <w:rFonts w:ascii="Arial" w:eastAsia="Calibri" w:hAnsi="Arial" w:cs="Arial"/>
          <w:bCs/>
          <w:sz w:val="24"/>
          <w:szCs w:val="24"/>
          <w:lang w:eastAsia="en-US"/>
        </w:rPr>
        <w:t xml:space="preserve"> VŽP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E0897">
        <w:rPr>
          <w:rFonts w:ascii="Arial" w:eastAsia="Calibri" w:hAnsi="Arial" w:cs="Arial"/>
          <w:bCs/>
          <w:sz w:val="24"/>
          <w:szCs w:val="24"/>
          <w:lang w:eastAsia="en-US"/>
        </w:rPr>
        <w:t>pro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 ro</w:t>
      </w:r>
      <w:r w:rsidR="00DE0897">
        <w:rPr>
          <w:rFonts w:ascii="Arial" w:eastAsia="Calibri" w:hAnsi="Arial" w:cs="Arial"/>
          <w:bCs/>
          <w:sz w:val="24"/>
          <w:szCs w:val="24"/>
          <w:lang w:eastAsia="en-US"/>
        </w:rPr>
        <w:t>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2025 byly zadány do kalendáře a</w:t>
      </w:r>
      <w:r w:rsidR="00C3116D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členům budou ještě samostatně rozeslány.</w:t>
      </w:r>
    </w:p>
    <w:p w14:paraId="16886C0E" w14:textId="77777777" w:rsidR="00D64C2B" w:rsidRDefault="00D64C2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2AF903E" w14:textId="77777777" w:rsidR="00D64C2B" w:rsidRPr="00FD77C5" w:rsidRDefault="00D64C2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02CB566" w14:textId="6BFB68B1" w:rsidR="007446F1" w:rsidRDefault="008B4D85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B4D8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lastRenderedPageBreak/>
        <w:t xml:space="preserve">Projednání Koncepce rozvoje </w:t>
      </w:r>
      <w:proofErr w:type="spellStart"/>
      <w:r w:rsidRPr="008B4D8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Gutovky</w:t>
      </w:r>
      <w:proofErr w:type="spellEnd"/>
    </w:p>
    <w:p w14:paraId="33078C69" w14:textId="559B0E51" w:rsidR="00D41A37" w:rsidRDefault="00C3116D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K tomuto bodu vystoupili zpracovatelé Koncepce rozvoje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Gutovky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ze společnosti 4ct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>, s.r.o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Představili principy rozvoje 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Areálu volného času (AVČ) </w:t>
      </w:r>
      <w:proofErr w:type="spellStart"/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>Gutovk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proofErr w:type="spellEnd"/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 xml:space="preserve">, navrhované funkční a prostorové uspořádání. 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 xml:space="preserve">Cílem je 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současné prostory areálu přehledně revitalizovat v </w:t>
      </w:r>
      <w:r w:rsidR="009367B5">
        <w:rPr>
          <w:rFonts w:ascii="Arial" w:eastAsia="Calibri" w:hAnsi="Arial" w:cs="Arial"/>
          <w:bCs/>
          <w:sz w:val="24"/>
          <w:szCs w:val="24"/>
          <w:lang w:eastAsia="en-US"/>
        </w:rPr>
        <w:t>areál s kvalitními veřejnými prostranstvími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 xml:space="preserve"> s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prostorem pro kulturu a komunitní akce</w:t>
      </w:r>
      <w:r w:rsidR="009367B5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 xml:space="preserve"> moderními dětskými hřišti a sportovišti.</w:t>
      </w:r>
    </w:p>
    <w:p w14:paraId="0D0DC3CD" w14:textId="6A68BB51" w:rsidR="000A246B" w:rsidRDefault="0040767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Hlavní body prezentace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 návrhu Koncepce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18B45823" w14:textId="022382BF" w:rsidR="00407670" w:rsidRDefault="00407670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Zrušení minigolfu a propojení plochy s okolní zelení do veřejného parku 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s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multifunkčními prvky – 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 xml:space="preserve">vypsání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krajinářsk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soutěž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</w:p>
    <w:p w14:paraId="7D0CD968" w14:textId="084583F6" w:rsidR="008F56C7" w:rsidRPr="0088222E" w:rsidRDefault="008F56C7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8222E">
        <w:rPr>
          <w:rFonts w:ascii="Arial" w:eastAsia="Calibri" w:hAnsi="Arial" w:cs="Arial"/>
          <w:bCs/>
          <w:sz w:val="24"/>
          <w:szCs w:val="24"/>
          <w:lang w:eastAsia="en-US"/>
        </w:rPr>
        <w:t xml:space="preserve">Soutěž na veřejná prostranství hlavního areálu </w:t>
      </w:r>
      <w:proofErr w:type="spellStart"/>
      <w:r w:rsidRPr="0088222E">
        <w:rPr>
          <w:rFonts w:ascii="Arial" w:eastAsia="Calibri" w:hAnsi="Arial" w:cs="Arial"/>
          <w:bCs/>
          <w:sz w:val="24"/>
          <w:szCs w:val="24"/>
          <w:lang w:eastAsia="en-US"/>
        </w:rPr>
        <w:t>Gutovky</w:t>
      </w:r>
      <w:proofErr w:type="spellEnd"/>
    </w:p>
    <w:p w14:paraId="4E5663BB" w14:textId="70413C3C" w:rsidR="00407670" w:rsidRDefault="00407670" w:rsidP="00407670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Zpřehledn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ění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areál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rozliš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ení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placen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ých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sportoviš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ť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od 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>těch,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co jsou zdarma</w:t>
      </w:r>
    </w:p>
    <w:p w14:paraId="6E69B043" w14:textId="2DFF657C" w:rsidR="00407670" w:rsidRPr="00407670" w:rsidRDefault="00407670" w:rsidP="00407670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Dendrologický průzkum</w:t>
      </w:r>
      <w:r w:rsidR="005746AC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odstranění křovin, 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 xml:space="preserve">doplnění </w:t>
      </w:r>
      <w:r w:rsidR="005746AC">
        <w:rPr>
          <w:rFonts w:ascii="Arial" w:eastAsia="Calibri" w:hAnsi="Arial" w:cs="Arial"/>
          <w:bCs/>
          <w:sz w:val="24"/>
          <w:szCs w:val="24"/>
          <w:lang w:eastAsia="en-US"/>
        </w:rPr>
        <w:t>vzrost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 xml:space="preserve">lých stromů </w:t>
      </w:r>
      <w:r w:rsidR="005746AC">
        <w:rPr>
          <w:rFonts w:ascii="Arial" w:eastAsia="Calibri" w:hAnsi="Arial" w:cs="Arial"/>
          <w:bCs/>
          <w:sz w:val="24"/>
          <w:szCs w:val="24"/>
          <w:lang w:eastAsia="en-US"/>
        </w:rPr>
        <w:t>zajišťující</w:t>
      </w:r>
      <w:r w:rsidR="008F56C7">
        <w:rPr>
          <w:rFonts w:ascii="Arial" w:eastAsia="Calibri" w:hAnsi="Arial" w:cs="Arial"/>
          <w:bCs/>
          <w:sz w:val="24"/>
          <w:szCs w:val="24"/>
          <w:lang w:eastAsia="en-US"/>
        </w:rPr>
        <w:t>ch</w:t>
      </w:r>
      <w:r w:rsidR="005746AC">
        <w:rPr>
          <w:rFonts w:ascii="Arial" w:eastAsia="Calibri" w:hAnsi="Arial" w:cs="Arial"/>
          <w:bCs/>
          <w:sz w:val="24"/>
          <w:szCs w:val="24"/>
          <w:lang w:eastAsia="en-US"/>
        </w:rPr>
        <w:t xml:space="preserve"> stín</w:t>
      </w:r>
    </w:p>
    <w:p w14:paraId="0CE8CE20" w14:textId="14D1A194" w:rsidR="005746AC" w:rsidRDefault="00945323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Efektivní a u</w:t>
      </w:r>
      <w:r w:rsidR="00407670">
        <w:rPr>
          <w:rFonts w:ascii="Arial" w:eastAsia="Calibri" w:hAnsi="Arial" w:cs="Arial"/>
          <w:bCs/>
          <w:sz w:val="24"/>
          <w:szCs w:val="24"/>
          <w:lang w:eastAsia="en-US"/>
        </w:rPr>
        <w:t>držitelný provoz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solární panely na střechách, využití tepla z odpadních vod v restauraci, zateplení objektů</w:t>
      </w:r>
    </w:p>
    <w:p w14:paraId="7F070FD2" w14:textId="722E61BA" w:rsidR="00945323" w:rsidRPr="00945323" w:rsidRDefault="00945323" w:rsidP="00945323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07670">
        <w:rPr>
          <w:rFonts w:ascii="Arial" w:eastAsia="Calibri" w:hAnsi="Arial" w:cs="Arial"/>
          <w:bCs/>
          <w:sz w:val="24"/>
          <w:szCs w:val="24"/>
          <w:lang w:eastAsia="en-US"/>
        </w:rPr>
        <w:t>Vytvoření aplikace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informace o provozu, možnost rezervace a plateb</w:t>
      </w:r>
    </w:p>
    <w:p w14:paraId="7B63480E" w14:textId="5A3050B2" w:rsidR="00407670" w:rsidRDefault="005746AC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Jednotný vizuální styl – web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 xml:space="preserve"> 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aplikace </w:t>
      </w:r>
      <w:r w:rsidR="00945323">
        <w:rPr>
          <w:rFonts w:ascii="Arial" w:eastAsia="Calibri" w:hAnsi="Arial" w:cs="Arial"/>
          <w:bCs/>
          <w:sz w:val="24"/>
          <w:szCs w:val="24"/>
          <w:lang w:eastAsia="en-US"/>
        </w:rPr>
        <w:t xml:space="preserve">(dle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vizuálního stylu MČ</w:t>
      </w:r>
      <w:r w:rsidR="00945323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945323">
        <w:rPr>
          <w:rFonts w:ascii="Arial" w:eastAsia="Calibri" w:hAnsi="Arial" w:cs="Arial"/>
          <w:bCs/>
          <w:sz w:val="24"/>
          <w:szCs w:val="24"/>
          <w:lang w:eastAsia="en-US"/>
        </w:rPr>
        <w:t xml:space="preserve">odstranění letáčků a plakátů z areálu,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jednotný mobiliář, sjednocené materiály</w:t>
      </w:r>
    </w:p>
    <w:p w14:paraId="0AAFC258" w14:textId="61BEC260" w:rsidR="005746AC" w:rsidRDefault="005746AC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Park aktivit</w:t>
      </w:r>
      <w:r w:rsidR="00DC29A4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pozemky ve vlastnictví hl. m. Prahy</w:t>
      </w:r>
      <w:r w:rsidR="00D8089C">
        <w:rPr>
          <w:rFonts w:ascii="Arial" w:eastAsia="Calibri" w:hAnsi="Arial" w:cs="Arial"/>
          <w:bCs/>
          <w:sz w:val="24"/>
          <w:szCs w:val="24"/>
          <w:lang w:eastAsia="en-US"/>
        </w:rPr>
        <w:t>, plocha mezi hlavním areálem a minigolfem, návaznost na skatepark</w:t>
      </w:r>
    </w:p>
    <w:p w14:paraId="031CD827" w14:textId="122AF898" w:rsidR="005746AC" w:rsidRDefault="005746AC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Rozšíření vodního světa na úkor velkého lanového centra</w:t>
      </w:r>
      <w:r w:rsidR="00945323">
        <w:rPr>
          <w:rFonts w:ascii="Arial" w:eastAsia="Calibri" w:hAnsi="Arial" w:cs="Arial"/>
          <w:bCs/>
          <w:sz w:val="24"/>
          <w:szCs w:val="24"/>
          <w:lang w:eastAsia="en-US"/>
        </w:rPr>
        <w:t>, přírodní charakter</w:t>
      </w:r>
    </w:p>
    <w:p w14:paraId="11B85AFB" w14:textId="0C6E37D1" w:rsidR="005746AC" w:rsidRDefault="005746AC" w:rsidP="00B86F66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Vznik nového centrálního prostoru </w:t>
      </w:r>
      <w:r w:rsidR="00945323">
        <w:rPr>
          <w:rFonts w:ascii="Arial" w:eastAsia="Calibri" w:hAnsi="Arial" w:cs="Arial"/>
          <w:bCs/>
          <w:sz w:val="24"/>
          <w:szCs w:val="24"/>
          <w:lang w:eastAsia="en-US"/>
        </w:rPr>
        <w:t xml:space="preserve">(náměstí)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pro konání různých akcí</w:t>
      </w:r>
      <w:r w:rsidR="00D8089C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na ploše malého skateparku</w:t>
      </w:r>
    </w:p>
    <w:p w14:paraId="19C80D16" w14:textId="30A73665" w:rsidR="005746AC" w:rsidRPr="005746AC" w:rsidRDefault="005746AC" w:rsidP="005746AC">
      <w:pPr>
        <w:pStyle w:val="Odstavecseseznamem"/>
        <w:numPr>
          <w:ilvl w:val="0"/>
          <w:numId w:val="37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07670">
        <w:rPr>
          <w:rFonts w:ascii="Arial" w:eastAsia="Calibri" w:hAnsi="Arial" w:cs="Arial"/>
          <w:bCs/>
          <w:sz w:val="24"/>
          <w:szCs w:val="24"/>
          <w:lang w:eastAsia="en-US"/>
        </w:rPr>
        <w:t>Zrušení kluziště</w:t>
      </w:r>
      <w:r w:rsidR="00D8089C">
        <w:rPr>
          <w:rFonts w:ascii="Arial" w:eastAsia="Calibri" w:hAnsi="Arial" w:cs="Arial"/>
          <w:bCs/>
          <w:sz w:val="24"/>
          <w:szCs w:val="24"/>
          <w:lang w:eastAsia="en-US"/>
        </w:rPr>
        <w:t xml:space="preserve"> (nevyplatí se investice do chladicího systému), ponechání </w:t>
      </w:r>
      <w:r w:rsidRPr="00407670">
        <w:rPr>
          <w:rFonts w:ascii="Arial" w:eastAsia="Calibri" w:hAnsi="Arial" w:cs="Arial"/>
          <w:bCs/>
          <w:sz w:val="24"/>
          <w:szCs w:val="24"/>
          <w:lang w:eastAsia="en-US"/>
        </w:rPr>
        <w:t>zastřešen</w:t>
      </w:r>
      <w:r w:rsidR="00D8089C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 w:rsidRPr="00407670">
        <w:rPr>
          <w:rFonts w:ascii="Arial" w:eastAsia="Calibri" w:hAnsi="Arial" w:cs="Arial"/>
          <w:bCs/>
          <w:sz w:val="24"/>
          <w:szCs w:val="24"/>
          <w:lang w:eastAsia="en-US"/>
        </w:rPr>
        <w:t xml:space="preserve"> p</w:t>
      </w:r>
      <w:r w:rsidR="00D8089C">
        <w:rPr>
          <w:rFonts w:ascii="Arial" w:eastAsia="Calibri" w:hAnsi="Arial" w:cs="Arial"/>
          <w:bCs/>
          <w:sz w:val="24"/>
          <w:szCs w:val="24"/>
          <w:lang w:eastAsia="en-US"/>
        </w:rPr>
        <w:t>lochy</w:t>
      </w:r>
      <w:r w:rsidRPr="00407670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 pořádání akcí</w:t>
      </w:r>
    </w:p>
    <w:p w14:paraId="3ACBA230" w14:textId="7CB08CD1" w:rsidR="00BD687F" w:rsidRDefault="00BD687F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Poté proběhla diskuse. </w:t>
      </w:r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 xml:space="preserve">M. Dvořák se dotazoval na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zrušení kluziště, které je využívané. </w:t>
      </w:r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navrhl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možné využ</w:t>
      </w:r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>ití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mobilní</w:t>
      </w:r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>ho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přechodné</w:t>
      </w:r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>ho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kluziště.</w:t>
      </w:r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 xml:space="preserve"> Dále M. Dvořák uvedl, že se s investorem řeší rekonstrukce dopravního hřiště a bylo by poté možné ho přidružit ke </w:t>
      </w:r>
      <w:proofErr w:type="spellStart"/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>Gutovce</w:t>
      </w:r>
      <w:proofErr w:type="spellEnd"/>
      <w:r w:rsidR="00693F52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273EF1">
        <w:rPr>
          <w:rFonts w:ascii="Arial" w:eastAsia="Calibri" w:hAnsi="Arial" w:cs="Arial"/>
          <w:bCs/>
          <w:sz w:val="24"/>
          <w:szCs w:val="24"/>
          <w:lang w:eastAsia="en-US"/>
        </w:rPr>
        <w:t xml:space="preserve"> Řešilo se využití okolních pozemků</w:t>
      </w:r>
      <w:r w:rsidR="00DE0897">
        <w:rPr>
          <w:rFonts w:ascii="Arial" w:eastAsia="Calibri" w:hAnsi="Arial" w:cs="Arial"/>
          <w:bCs/>
          <w:sz w:val="24"/>
          <w:szCs w:val="24"/>
          <w:lang w:eastAsia="en-US"/>
        </w:rPr>
        <w:t xml:space="preserve"> a</w:t>
      </w:r>
      <w:r w:rsidR="00273EF1">
        <w:rPr>
          <w:rFonts w:ascii="Arial" w:eastAsia="Calibri" w:hAnsi="Arial" w:cs="Arial"/>
          <w:bCs/>
          <w:sz w:val="24"/>
          <w:szCs w:val="24"/>
          <w:lang w:eastAsia="en-US"/>
        </w:rPr>
        <w:t xml:space="preserve"> obava, aby v parku nedocházelo po večerech ke shromažďování mládeže či problémových osob a k rušení nočního klidu.</w:t>
      </w:r>
    </w:p>
    <w:p w14:paraId="44604FC0" w14:textId="0F6F458B" w:rsidR="00725F7E" w:rsidRDefault="00725F7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18:50 odcházejí hosté k bodu 2.</w:t>
      </w:r>
    </w:p>
    <w:p w14:paraId="48F83D7F" w14:textId="0B548433" w:rsidR="00D41A37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83E33">
        <w:rPr>
          <w:rFonts w:ascii="Arial" w:eastAsia="Calibri" w:hAnsi="Arial" w:cs="Arial"/>
          <w:bCs/>
          <w:sz w:val="24"/>
          <w:szCs w:val="24"/>
          <w:lang w:eastAsia="en-US"/>
        </w:rPr>
        <w:t>21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883E33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1C34D4DB" w14:textId="0BF7CB19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VŽP bere na vědomí</w:t>
      </w:r>
      <w:r w:rsidR="00E03701">
        <w:rPr>
          <w:rFonts w:ascii="Arial" w:eastAsia="Calibri" w:hAnsi="Arial" w:cs="Arial"/>
          <w:bCs/>
          <w:sz w:val="24"/>
          <w:szCs w:val="24"/>
          <w:lang w:eastAsia="en-US"/>
        </w:rPr>
        <w:t xml:space="preserve"> p</w:t>
      </w:r>
      <w:r w:rsidR="00D64C2B">
        <w:rPr>
          <w:rFonts w:ascii="Arial" w:eastAsia="Calibri" w:hAnsi="Arial" w:cs="Arial"/>
          <w:bCs/>
          <w:sz w:val="24"/>
          <w:szCs w:val="24"/>
          <w:lang w:eastAsia="en-US"/>
        </w:rPr>
        <w:t>rezentaci</w:t>
      </w:r>
      <w:r w:rsidR="00E03701">
        <w:rPr>
          <w:rFonts w:ascii="Arial" w:eastAsia="Calibri" w:hAnsi="Arial" w:cs="Arial"/>
          <w:bCs/>
          <w:sz w:val="24"/>
          <w:szCs w:val="24"/>
          <w:lang w:eastAsia="en-US"/>
        </w:rPr>
        <w:t xml:space="preserve"> Koncepce rozvoje </w:t>
      </w:r>
      <w:proofErr w:type="spellStart"/>
      <w:r w:rsidR="00E03701">
        <w:rPr>
          <w:rFonts w:ascii="Arial" w:eastAsia="Calibri" w:hAnsi="Arial" w:cs="Arial"/>
          <w:bCs/>
          <w:sz w:val="24"/>
          <w:szCs w:val="24"/>
          <w:lang w:eastAsia="en-US"/>
        </w:rPr>
        <w:t>Gutovky</w:t>
      </w:r>
      <w:proofErr w:type="spellEnd"/>
      <w:r w:rsidR="002E403B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A44C749" w14:textId="2488D433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4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00256648" w14:textId="77777777" w:rsidR="00414B11" w:rsidRPr="00FD77C5" w:rsidRDefault="00414B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EF7AB0C" w14:textId="0E3D4444" w:rsidR="007446F1" w:rsidRPr="00355B16" w:rsidRDefault="008B4D85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B4D8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Vyhodnocení sečí travnatých ploch v roce 2024</w:t>
      </w:r>
    </w:p>
    <w:p w14:paraId="45B86D39" w14:textId="341DE0D3" w:rsidR="00073B63" w:rsidRDefault="00073B63" w:rsidP="00073B63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</w:t>
      </w:r>
      <w:r w:rsidR="006612D6">
        <w:rPr>
          <w:rFonts w:ascii="Arial" w:eastAsia="Calibri" w:hAnsi="Arial" w:cs="Arial"/>
          <w:bCs/>
          <w:sz w:val="24"/>
          <w:szCs w:val="24"/>
          <w:lang w:eastAsia="en-US"/>
        </w:rPr>
        <w:t xml:space="preserve">krátce okomentoval podklady, které byly členům rozeslány. </w:t>
      </w:r>
      <w:r w:rsidR="00D439F9">
        <w:rPr>
          <w:rFonts w:ascii="Arial" w:eastAsia="Calibri" w:hAnsi="Arial" w:cs="Arial"/>
          <w:bCs/>
          <w:sz w:val="24"/>
          <w:szCs w:val="24"/>
          <w:lang w:eastAsia="en-US"/>
        </w:rPr>
        <w:t>Ve srovnání s předchozími lety byl rok 2024 průměrný. B</w:t>
      </w:r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 xml:space="preserve">ylo provedeno 5 </w:t>
      </w:r>
      <w:r w:rsidR="006612D6">
        <w:rPr>
          <w:rFonts w:ascii="Arial" w:eastAsia="Calibri" w:hAnsi="Arial" w:cs="Arial"/>
          <w:bCs/>
          <w:sz w:val="24"/>
          <w:szCs w:val="24"/>
          <w:lang w:eastAsia="en-US"/>
        </w:rPr>
        <w:t xml:space="preserve">kompletních </w:t>
      </w:r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>sečí</w:t>
      </w:r>
      <w:r w:rsidR="006612D6">
        <w:rPr>
          <w:rFonts w:ascii="Arial" w:eastAsia="Calibri" w:hAnsi="Arial" w:cs="Arial"/>
          <w:bCs/>
          <w:sz w:val="24"/>
          <w:szCs w:val="24"/>
          <w:lang w:eastAsia="en-US"/>
        </w:rPr>
        <w:t>, plochy s větší prioritou a pod závlahou byly koseny častěji</w:t>
      </w:r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D439F9">
        <w:rPr>
          <w:rFonts w:ascii="Arial" w:eastAsia="Calibri" w:hAnsi="Arial" w:cs="Arial"/>
          <w:bCs/>
          <w:sz w:val="24"/>
          <w:szCs w:val="24"/>
          <w:lang w:eastAsia="en-US"/>
        </w:rPr>
        <w:t>V letošním roce budou posíleny seče v jarních měsících</w:t>
      </w:r>
      <w:r w:rsidR="00F71BEA">
        <w:rPr>
          <w:rFonts w:ascii="Arial" w:eastAsia="Calibri" w:hAnsi="Arial" w:cs="Arial"/>
          <w:bCs/>
          <w:sz w:val="24"/>
          <w:szCs w:val="24"/>
          <w:lang w:eastAsia="en-US"/>
        </w:rPr>
        <w:t>, což by mělo pomoci s eliminací ječmene myšího</w:t>
      </w:r>
      <w:r w:rsidR="00D439F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BE3E2DB" w14:textId="187AF516" w:rsidR="00F71BEA" w:rsidRPr="00073B63" w:rsidRDefault="00F71BEA" w:rsidP="00073B63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Ing. Maršálek informoval, že ÚOHS </w:t>
      </w:r>
      <w:r w:rsidR="00DE0897">
        <w:rPr>
          <w:rFonts w:ascii="Arial" w:eastAsia="Calibri" w:hAnsi="Arial" w:cs="Arial"/>
          <w:bCs/>
          <w:sz w:val="24"/>
          <w:szCs w:val="24"/>
          <w:lang w:eastAsia="en-US"/>
        </w:rPr>
        <w:t xml:space="preserve">v první instanci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zamítl námitky na výsledky soutěže v oblasti Záběhlice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, kde chybí podepsat poslední smlouvu </w:t>
      </w:r>
      <w:r w:rsidR="006060EE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> nově soutěžených na dodavatele služeb péče o veřejnou zeleň.</w:t>
      </w:r>
    </w:p>
    <w:p w14:paraId="49773319" w14:textId="4F430231" w:rsidR="00FD77C5" w:rsidRDefault="00073B63" w:rsidP="00073B63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0" w:name="_Hlk187851338"/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bookmarkEnd w:id="10"/>
    <w:p w14:paraId="231FA105" w14:textId="77777777" w:rsidR="00073B63" w:rsidRPr="00D41A37" w:rsidRDefault="00073B63" w:rsidP="00073B63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613E17A" w14:textId="3671B36B" w:rsidR="007446F1" w:rsidRDefault="008B4D85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B4D85">
        <w:rPr>
          <w:rFonts w:ascii="Arial" w:eastAsia="Calibri" w:hAnsi="Arial" w:cs="Arial"/>
          <w:bCs/>
          <w:iCs/>
          <w:sz w:val="24"/>
          <w:szCs w:val="24"/>
          <w:u w:val="single"/>
          <w:lang w:eastAsia="en-US"/>
        </w:rPr>
        <w:t>Vyhodnocení úklidu veřejných prostranství v roce 2024</w:t>
      </w:r>
    </w:p>
    <w:p w14:paraId="1590D2F8" w14:textId="42C84A3E" w:rsidR="00725F7E" w:rsidRDefault="00725F7E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Městská část v roce 2024 zajistila úklid černých skládek na 50</w:t>
      </w:r>
      <w:r w:rsidR="0088222E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místech v množství 42,8 tuny. Toto navýšení oproti minulém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roku bylo způsobeno 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>zavedením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operativního úklidu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>, kdy jsou častěji uklízeny menší skládky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Další podrobné informace byly členům zaslány.</w:t>
      </w:r>
      <w:r w:rsidR="00350D54">
        <w:rPr>
          <w:rFonts w:ascii="Arial" w:eastAsia="Calibri" w:hAnsi="Arial" w:cs="Arial"/>
          <w:bCs/>
          <w:sz w:val="24"/>
          <w:szCs w:val="24"/>
          <w:lang w:eastAsia="en-US"/>
        </w:rPr>
        <w:t xml:space="preserve"> P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>ot</w:t>
      </w:r>
      <w:r w:rsidR="00F71BEA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 xml:space="preserve"> p</w:t>
      </w:r>
      <w:r w:rsidR="00350D54">
        <w:rPr>
          <w:rFonts w:ascii="Arial" w:eastAsia="Calibri" w:hAnsi="Arial" w:cs="Arial"/>
          <w:bCs/>
          <w:sz w:val="24"/>
          <w:szCs w:val="24"/>
          <w:lang w:eastAsia="en-US"/>
        </w:rPr>
        <w:t>roběhla diskuse například o problematice navyšování četnosti vývozu kontejnerů.</w:t>
      </w:r>
    </w:p>
    <w:p w14:paraId="2A435DA8" w14:textId="3D2A29C2" w:rsidR="006F0F32" w:rsidRDefault="001B1FE9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p w14:paraId="5428C0C0" w14:textId="77777777" w:rsidR="001B1FE9" w:rsidRPr="006F0F32" w:rsidRDefault="001B1FE9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BDE501" w14:textId="68B99C73" w:rsidR="007446F1" w:rsidRDefault="008B4D85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B4D8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o řešení podnětů občanů přes informační platformy v roce 2024</w:t>
      </w:r>
    </w:p>
    <w:p w14:paraId="46796CE7" w14:textId="428C40D9" w:rsidR="00EA7856" w:rsidRDefault="00F71BEA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1" w:name="_Hlk187842915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Nejvíce je občany využíván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Munipolis</w:t>
      </w:r>
      <w:proofErr w:type="spellEnd"/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 xml:space="preserve"> cca 1600 podnětů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případně hlášení závad přes web MČ, email nebo MMS</w:t>
      </w:r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 xml:space="preserve"> -</w:t>
      </w:r>
      <w:r w:rsidR="0014244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370 podnětů</w:t>
      </w:r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14244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>V</w:t>
      </w:r>
      <w:r w:rsidR="00142444">
        <w:rPr>
          <w:rFonts w:ascii="Arial" w:eastAsia="Calibri" w:hAnsi="Arial" w:cs="Arial"/>
          <w:bCs/>
          <w:sz w:val="24"/>
          <w:szCs w:val="24"/>
          <w:lang w:eastAsia="en-US"/>
        </w:rPr>
        <w:t xml:space="preserve">ětšinou </w:t>
      </w:r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>se týkají</w:t>
      </w:r>
      <w:r w:rsidR="00142444">
        <w:rPr>
          <w:rFonts w:ascii="Arial" w:eastAsia="Calibri" w:hAnsi="Arial" w:cs="Arial"/>
          <w:bCs/>
          <w:sz w:val="24"/>
          <w:szCs w:val="24"/>
          <w:lang w:eastAsia="en-US"/>
        </w:rPr>
        <w:t xml:space="preserve"> čistot</w:t>
      </w:r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>y</w:t>
      </w:r>
      <w:r w:rsidR="00142444">
        <w:rPr>
          <w:rFonts w:ascii="Arial" w:eastAsia="Calibri" w:hAnsi="Arial" w:cs="Arial"/>
          <w:bCs/>
          <w:sz w:val="24"/>
          <w:szCs w:val="24"/>
          <w:lang w:eastAsia="en-US"/>
        </w:rPr>
        <w:t xml:space="preserve"> veřejných prostranství</w:t>
      </w:r>
      <w:r w:rsidR="007902B0">
        <w:rPr>
          <w:rFonts w:ascii="Arial" w:eastAsia="Calibri" w:hAnsi="Arial" w:cs="Arial"/>
          <w:bCs/>
          <w:sz w:val="24"/>
          <w:szCs w:val="24"/>
          <w:lang w:eastAsia="en-US"/>
        </w:rPr>
        <w:t>. J</w:t>
      </w:r>
      <w:r w:rsidR="00142444">
        <w:rPr>
          <w:rFonts w:ascii="Arial" w:eastAsia="Calibri" w:hAnsi="Arial" w:cs="Arial"/>
          <w:bCs/>
          <w:sz w:val="24"/>
          <w:szCs w:val="24"/>
          <w:lang w:eastAsia="en-US"/>
        </w:rPr>
        <w:t>sou řešeny buď přímo nebo ve spolupráci s dalšími institucemi.</w:t>
      </w:r>
    </w:p>
    <w:p w14:paraId="7F1EA5D0" w14:textId="616A260B" w:rsidR="00EA7856" w:rsidRDefault="00EA785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Bude připraven srovnávací přehled za posledních několik let.</w:t>
      </w:r>
    </w:p>
    <w:p w14:paraId="1A9929FA" w14:textId="1F3CD923" w:rsidR="005A1550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bookmarkEnd w:id="11"/>
    <w:p w14:paraId="12CD39B7" w14:textId="77777777" w:rsidR="005A1550" w:rsidRPr="00D41A37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3BD0CC0" w14:textId="0D205439" w:rsidR="00040AE6" w:rsidRDefault="008B4D85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12" w:name="_Hlk187933873"/>
      <w:r w:rsidRPr="008B4D8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o stavu veřejné zakázky „Doplňkový úklid chodníků a veřejných ploch na území MČ Praha 10</w:t>
      </w:r>
      <w:bookmarkStart w:id="13" w:name="_Hlk187934496"/>
      <w:bookmarkEnd w:id="12"/>
      <w:r w:rsidRPr="008B4D8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“</w:t>
      </w:r>
      <w:bookmarkEnd w:id="13"/>
    </w:p>
    <w:p w14:paraId="14A7981F" w14:textId="7F5977F8" w:rsidR="00725F7E" w:rsidRDefault="00725F7E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v minulém týdnu schválila vybraného dodavatele. </w:t>
      </w:r>
      <w:r w:rsidR="002014AF">
        <w:rPr>
          <w:rFonts w:ascii="Arial" w:eastAsia="Calibri" w:hAnsi="Arial" w:cs="Arial"/>
          <w:bCs/>
          <w:sz w:val="24"/>
          <w:szCs w:val="24"/>
          <w:lang w:eastAsia="en-US"/>
        </w:rPr>
        <w:t>V tomto týdnu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bude rozesláno </w:t>
      </w:r>
      <w:r w:rsidR="002014AF">
        <w:rPr>
          <w:rFonts w:ascii="Arial" w:eastAsia="Calibri" w:hAnsi="Arial" w:cs="Arial"/>
          <w:bCs/>
          <w:sz w:val="24"/>
          <w:szCs w:val="24"/>
          <w:lang w:eastAsia="en-US"/>
        </w:rPr>
        <w:t>r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ozhodnutí o výběru</w:t>
      </w:r>
      <w:r w:rsidR="002014AF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Předpoklad podepsání smlouvy je na začátku února, po uplynutí lhůty k odvolání </w:t>
      </w:r>
      <w:r w:rsidR="00082C58">
        <w:rPr>
          <w:rFonts w:ascii="Arial" w:eastAsia="Calibri" w:hAnsi="Arial" w:cs="Arial"/>
          <w:bCs/>
          <w:sz w:val="24"/>
          <w:szCs w:val="24"/>
          <w:lang w:eastAsia="en-US"/>
        </w:rPr>
        <w:t>o rozhodnutí o výběru dodavatele.</w:t>
      </w:r>
    </w:p>
    <w:p w14:paraId="7C1D3242" w14:textId="794CDC2D" w:rsidR="001B1FE9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K tomuto bodu bylo přijato usnesení č. VŽP/21/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/2025:</w:t>
      </w:r>
    </w:p>
    <w:p w14:paraId="071DFFA6" w14:textId="61FC525D" w:rsidR="001B1FE9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VŽP bere na vědomí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 xml:space="preserve"> i</w:t>
      </w:r>
      <w:r w:rsidR="00A20E68" w:rsidRPr="00A20E68">
        <w:rPr>
          <w:rFonts w:ascii="Arial" w:eastAsia="Calibri" w:hAnsi="Arial" w:cs="Arial"/>
          <w:bCs/>
          <w:sz w:val="24"/>
          <w:szCs w:val="24"/>
          <w:lang w:eastAsia="en-US"/>
        </w:rPr>
        <w:t>nformac</w:t>
      </w:r>
      <w:r w:rsidR="00A20E68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A20E68" w:rsidRPr="00A20E68">
        <w:rPr>
          <w:rFonts w:ascii="Arial" w:eastAsia="Calibri" w:hAnsi="Arial" w:cs="Arial"/>
          <w:bCs/>
          <w:sz w:val="24"/>
          <w:szCs w:val="24"/>
          <w:lang w:eastAsia="en-US"/>
        </w:rPr>
        <w:t xml:space="preserve"> o stavu veřejné zakázky „Doplňkový úklid chodníků a</w:t>
      </w:r>
      <w:r w:rsidR="00A330F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20E68" w:rsidRPr="00A20E68">
        <w:rPr>
          <w:rFonts w:ascii="Arial" w:eastAsia="Calibri" w:hAnsi="Arial" w:cs="Arial"/>
          <w:bCs/>
          <w:sz w:val="24"/>
          <w:szCs w:val="24"/>
          <w:lang w:eastAsia="en-US"/>
        </w:rPr>
        <w:t>veřejných ploch na území MČ Praha 10“</w:t>
      </w: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88BD1C7" w14:textId="24E5258D" w:rsidR="006F0F32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4, proti 0, zdržel se 0</w:t>
      </w:r>
    </w:p>
    <w:p w14:paraId="773A0333" w14:textId="77777777" w:rsidR="001B1FE9" w:rsidRPr="006F0F32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79BFAB2B" w14:textId="2ABD7E4C" w:rsidR="006F0F32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Různé + iniciativní návrhy členů VŽP</w:t>
      </w:r>
    </w:p>
    <w:p w14:paraId="2B0711E3" w14:textId="4E711947" w:rsidR="00650FDB" w:rsidRDefault="00650FDB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</w:t>
      </w:r>
    </w:p>
    <w:p w14:paraId="2C71A30B" w14:textId="04E5E8D6" w:rsidR="00650FDB" w:rsidRDefault="00082C58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21.1. proběhne schůzka na tramvajové zastávce Průběžná</w:t>
      </w:r>
      <w:r w:rsidR="002014AF">
        <w:rPr>
          <w:rFonts w:ascii="Arial" w:eastAsia="Calibri" w:hAnsi="Arial" w:cs="Arial"/>
          <w:bCs/>
          <w:sz w:val="24"/>
          <w:szCs w:val="24"/>
          <w:lang w:eastAsia="en-US"/>
        </w:rPr>
        <w:t xml:space="preserve"> ohledně platanů</w:t>
      </w:r>
    </w:p>
    <w:p w14:paraId="045E9609" w14:textId="5369EBA8" w:rsidR="00082C58" w:rsidRDefault="002014AF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Proběhla s</w:t>
      </w:r>
      <w:r w:rsidR="00082C58">
        <w:rPr>
          <w:rFonts w:ascii="Arial" w:eastAsia="Calibri" w:hAnsi="Arial" w:cs="Arial"/>
          <w:bCs/>
          <w:sz w:val="24"/>
          <w:szCs w:val="24"/>
          <w:lang w:eastAsia="en-US"/>
        </w:rPr>
        <w:t>chůzka se spolkem Bezpečný květ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MČ obdržela předběžnou hlukovou a rozptylovou studii, které navazují na variantu schválenou na komisi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pro dopravu. </w:t>
      </w:r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 xml:space="preserve">Byla </w:t>
      </w:r>
      <w:proofErr w:type="spellStart"/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>zpětvzata</w:t>
      </w:r>
      <w:proofErr w:type="spellEnd"/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A3C12">
        <w:rPr>
          <w:rFonts w:ascii="Arial" w:eastAsia="Calibri" w:hAnsi="Arial" w:cs="Arial"/>
          <w:bCs/>
          <w:sz w:val="24"/>
          <w:szCs w:val="24"/>
          <w:lang w:eastAsia="en-US"/>
        </w:rPr>
        <w:t>žádost o posouzení vlivů na životní prostředí</w:t>
      </w:r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 xml:space="preserve"> z roku </w:t>
      </w:r>
      <w:r w:rsidR="002A3C12">
        <w:rPr>
          <w:rFonts w:ascii="Arial" w:eastAsia="Calibri" w:hAnsi="Arial" w:cs="Arial"/>
          <w:bCs/>
          <w:sz w:val="24"/>
          <w:szCs w:val="24"/>
          <w:lang w:eastAsia="en-US"/>
        </w:rPr>
        <w:t>2014. Přišlo v</w:t>
      </w:r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>yjádření MHMP, že variant</w:t>
      </w:r>
      <w:r w:rsidR="002A3C12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 xml:space="preserve"> předložená stavebníkem 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dle současně platné legislativy </w:t>
      </w:r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>nepodléhá posuzování vlivů na životní prostředí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 (EIA)</w:t>
      </w:r>
      <w:r w:rsidR="003A1487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51D64C2" w14:textId="3013A6F3" w:rsidR="002A3C12" w:rsidRDefault="002A3C12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Dopis z hl. m. Prahy ohledně 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budoucího rozvoje v lokalitě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nádraží Zahradní město</w:t>
      </w:r>
      <w:r w:rsidR="00EA7856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souvislosti s vysokorychlostními tratěmi (VRT)</w:t>
      </w:r>
    </w:p>
    <w:p w14:paraId="44CC4EF5" w14:textId="5DF68CF7" w:rsidR="00082C58" w:rsidRDefault="00CE548C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Aktualizuje se p</w:t>
      </w:r>
      <w:r w:rsidR="00082C58">
        <w:rPr>
          <w:rFonts w:ascii="Arial" w:eastAsia="Calibri" w:hAnsi="Arial" w:cs="Arial"/>
          <w:bCs/>
          <w:sz w:val="24"/>
          <w:szCs w:val="24"/>
          <w:lang w:eastAsia="en-US"/>
        </w:rPr>
        <w:t xml:space="preserve">lán revitalizace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dětských hřišť až do roku 2028</w:t>
      </w:r>
    </w:p>
    <w:p w14:paraId="758F78AA" w14:textId="77777777" w:rsidR="006F0F32" w:rsidRPr="006F0F32" w:rsidRDefault="006F0F32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1DC0D643" w14:textId="77777777" w:rsidR="006F0F32" w:rsidRDefault="006F0F32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69ECF9B" w14:textId="526E79BA" w:rsidR="00040AE6" w:rsidRPr="00B81A26" w:rsidRDefault="00343F6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Jednání bylo ukončeno v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 hodin.</w:t>
      </w:r>
    </w:p>
    <w:p w14:paraId="258F4D72" w14:textId="0A9A9850" w:rsidR="00DE1D7B" w:rsidRPr="00287501" w:rsidRDefault="00DE1D7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Součástí zápisu jsou usnesení</w:t>
      </w:r>
      <w:r w:rsidR="007446F1">
        <w:rPr>
          <w:rFonts w:ascii="Arial" w:eastAsia="Calibri" w:hAnsi="Arial" w:cs="Arial"/>
          <w:sz w:val="24"/>
          <w:szCs w:val="24"/>
          <w:lang w:eastAsia="en-US"/>
        </w:rPr>
        <w:t xml:space="preserve"> výboru č. 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VŽP/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21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, VŽP/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1/2/202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59AC39E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C36E2DC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F2C880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4F3687" w14:textId="792B44E8" w:rsidR="00040AE6" w:rsidRPr="00287501" w:rsidRDefault="00471A6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471A6D">
        <w:rPr>
          <w:rFonts w:ascii="Arial" w:eastAsia="Calibri" w:hAnsi="Arial" w:cs="Arial"/>
          <w:sz w:val="24"/>
          <w:szCs w:val="24"/>
          <w:lang w:eastAsia="en-US"/>
        </w:rPr>
        <w:t>RNDr. Tomáš Janík, Ph.D.</w:t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2EBA061" w14:textId="1CB6A002" w:rsidR="00040AE6" w:rsidRPr="00287501" w:rsidRDefault="00B81A2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předsed</w:t>
      </w:r>
      <w:r w:rsidR="00A14ECE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247459B8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E9AA7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35F82A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656BFD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C4075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622CFEEF" w14:textId="6D740A08" w:rsidR="00040AE6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733CF35C" w14:textId="77777777" w:rsidR="00040AE6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37F2FB" w14:textId="39D1574F" w:rsidR="00B81A26" w:rsidRPr="00287501" w:rsidRDefault="00B169E4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1B1FE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75E5B" w:rsidRPr="00575E5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1B1FE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40569AEF" w14:textId="220C50EC" w:rsidR="00891CCE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4D89330B" w14:textId="77777777" w:rsidR="00891CCE" w:rsidRDefault="00891CCE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467D00CB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63F31C" w14:textId="24BA94A7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72528F" w14:textId="78CE2473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66BA9" w:rsidRPr="00766BA9">
        <w:rPr>
          <w:rFonts w:ascii="Arial" w:eastAsia="Calibri" w:hAnsi="Arial" w:cs="Arial"/>
          <w:sz w:val="24"/>
          <w:szCs w:val="24"/>
          <w:lang w:eastAsia="en-US"/>
        </w:rPr>
        <w:t xml:space="preserve">Projednání Koncepce rozvoje </w:t>
      </w:r>
      <w:proofErr w:type="spellStart"/>
      <w:r w:rsidR="00766BA9" w:rsidRPr="00766BA9">
        <w:rPr>
          <w:rFonts w:ascii="Arial" w:eastAsia="Calibri" w:hAnsi="Arial" w:cs="Arial"/>
          <w:sz w:val="24"/>
          <w:szCs w:val="24"/>
          <w:lang w:eastAsia="en-US"/>
        </w:rPr>
        <w:t>Gutovky</w:t>
      </w:r>
      <w:proofErr w:type="spellEnd"/>
    </w:p>
    <w:p w14:paraId="61D62C89" w14:textId="77777777" w:rsidR="00891CCE" w:rsidRP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07775E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1F25171" w14:textId="4E0D005C" w:rsidR="00891CCE" w:rsidRPr="00C407A9" w:rsidRDefault="00C407A9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82B3D15" w14:textId="77777777" w:rsidR="00891CCE" w:rsidRPr="00891CCE" w:rsidRDefault="00891CCE" w:rsidP="00891CC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3C27711C" w14:textId="56EA7F09" w:rsidR="004A729E" w:rsidRDefault="006A44A2" w:rsidP="00766BA9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</w:t>
      </w:r>
      <w:r w:rsidR="00D64C2B">
        <w:rPr>
          <w:rFonts w:ascii="Arial" w:eastAsia="Calibri" w:hAnsi="Arial" w:cs="Arial"/>
          <w:sz w:val="24"/>
          <w:szCs w:val="24"/>
          <w:lang w:eastAsia="en-US"/>
        </w:rPr>
        <w:t>rezentaci</w:t>
      </w:r>
      <w:r w:rsidRPr="006A44A2">
        <w:rPr>
          <w:rFonts w:ascii="Arial" w:eastAsia="Calibri" w:hAnsi="Arial" w:cs="Arial"/>
          <w:sz w:val="24"/>
          <w:szCs w:val="24"/>
          <w:lang w:eastAsia="en-US"/>
        </w:rPr>
        <w:t xml:space="preserve"> Koncepce rozvoje </w:t>
      </w:r>
      <w:proofErr w:type="spellStart"/>
      <w:r w:rsidRPr="006A44A2">
        <w:rPr>
          <w:rFonts w:ascii="Arial" w:eastAsia="Calibri" w:hAnsi="Arial" w:cs="Arial"/>
          <w:sz w:val="24"/>
          <w:szCs w:val="24"/>
          <w:lang w:eastAsia="en-US"/>
        </w:rPr>
        <w:t>Gutovky</w:t>
      </w:r>
      <w:proofErr w:type="spellEnd"/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8A97C99" w14:textId="77777777" w:rsid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E290E8B" w14:textId="77777777" w:rsidR="006834DE" w:rsidRPr="00891CCE" w:rsidRDefault="006834D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91DAD21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91CCE" w:rsidRPr="00891CCE" w14:paraId="6434DEF0" w14:textId="77777777" w:rsidTr="007D52EF">
        <w:tc>
          <w:tcPr>
            <w:tcW w:w="1842" w:type="dxa"/>
            <w:shd w:val="clear" w:color="auto" w:fill="auto"/>
          </w:tcPr>
          <w:p w14:paraId="3287C9FE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1E5CEA8B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D9EA518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7A30784F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08472CD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91CCE" w:rsidRPr="00891CCE" w14:paraId="5FCA6F82" w14:textId="77777777" w:rsidTr="007D52EF">
        <w:tc>
          <w:tcPr>
            <w:tcW w:w="1842" w:type="dxa"/>
            <w:shd w:val="clear" w:color="auto" w:fill="auto"/>
          </w:tcPr>
          <w:p w14:paraId="5B598D6E" w14:textId="1885BB48" w:rsidR="00891CCE" w:rsidRPr="00C407A9" w:rsidRDefault="00766BA9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593928D" w14:textId="6FC05ABA" w:rsidR="00891CCE" w:rsidRPr="00C407A9" w:rsidRDefault="00766BA9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5969D9AD" w14:textId="77777777" w:rsidR="00891CCE" w:rsidRPr="00C407A9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CD0B35D" w14:textId="716AE11B" w:rsidR="00891CCE" w:rsidRPr="00C407A9" w:rsidRDefault="00766BA9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D7DD7BD" w14:textId="4563351D" w:rsidR="00891CCE" w:rsidRPr="00C407A9" w:rsidRDefault="004A729E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424C62F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</w:p>
    <w:p w14:paraId="41D3F1DC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F25744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BECD3C7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AB6CE12" w14:textId="2667967E" w:rsidR="003F6120" w:rsidRDefault="00891CCE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14E00F75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2BDC4DB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7535FF17" w14:textId="53DE2F61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1/</w:t>
      </w:r>
      <w:r w:rsidR="003B6F6B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3388072C" w14:textId="5598031A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1.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0487F988" w14:textId="79D98E25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66BA9" w:rsidRPr="00766BA9">
        <w:rPr>
          <w:rFonts w:ascii="Arial" w:eastAsia="Calibri" w:hAnsi="Arial" w:cs="Arial"/>
          <w:sz w:val="24"/>
          <w:szCs w:val="24"/>
          <w:lang w:eastAsia="en-US"/>
        </w:rPr>
        <w:t>Informace o stavu veřejné zakázky „Doplňkový úklid chodníků a veřejných ploch na území MČ Praha 10“</w:t>
      </w:r>
    </w:p>
    <w:p w14:paraId="6F7C8203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694A25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253ADF" w14:textId="77777777" w:rsidR="003F6120" w:rsidRPr="00C407A9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2507798" w14:textId="77777777" w:rsidR="003F6120" w:rsidRPr="00891CCE" w:rsidRDefault="003F6120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5408E25A" w14:textId="067475AC" w:rsidR="003F6120" w:rsidRDefault="00766BA9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766BA9">
        <w:rPr>
          <w:rFonts w:ascii="Arial" w:eastAsia="Calibri" w:hAnsi="Arial" w:cs="Arial"/>
          <w:sz w:val="24"/>
          <w:szCs w:val="24"/>
          <w:lang w:eastAsia="en-US"/>
        </w:rPr>
        <w:t>nformac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766BA9">
        <w:rPr>
          <w:rFonts w:ascii="Arial" w:eastAsia="Calibri" w:hAnsi="Arial" w:cs="Arial"/>
          <w:sz w:val="24"/>
          <w:szCs w:val="24"/>
          <w:lang w:eastAsia="en-US"/>
        </w:rPr>
        <w:t xml:space="preserve"> o stavu veřejné zakázky „Doplňkový úklid chodníků a veřejných ploch na území MČ Praha 10“</w:t>
      </w:r>
      <w:r w:rsidR="003B6F6B" w:rsidRPr="003B6F6B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3E07241" w14:textId="77777777" w:rsidR="003F6120" w:rsidRDefault="003F6120" w:rsidP="003B6F6B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D562F7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28CED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F6120" w:rsidRPr="00891CCE" w14:paraId="796B4185" w14:textId="77777777" w:rsidTr="007518BE">
        <w:tc>
          <w:tcPr>
            <w:tcW w:w="1842" w:type="dxa"/>
            <w:shd w:val="clear" w:color="auto" w:fill="auto"/>
          </w:tcPr>
          <w:p w14:paraId="612528DA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699D1B58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4B2EEB3D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2036F0E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8C85B81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F6120" w:rsidRPr="00891CCE" w14:paraId="33B84DF1" w14:textId="77777777" w:rsidTr="007518BE">
        <w:tc>
          <w:tcPr>
            <w:tcW w:w="1842" w:type="dxa"/>
            <w:shd w:val="clear" w:color="auto" w:fill="auto"/>
          </w:tcPr>
          <w:p w14:paraId="22BD8D78" w14:textId="245107E1" w:rsidR="003F6120" w:rsidRPr="00C407A9" w:rsidRDefault="00766BA9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5CE8FBB3" w14:textId="731B0E69" w:rsidR="003F6120" w:rsidRPr="00C407A9" w:rsidRDefault="00766BA9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10CEA53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7866C5D" w14:textId="00EA35FB" w:rsidR="003F6120" w:rsidRPr="00C407A9" w:rsidRDefault="00766BA9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AF7E927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092E90C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</w:p>
    <w:p w14:paraId="5F034AAC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C54961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0F59A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BF05A2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EC054D4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38312BF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672F909" w14:textId="77777777" w:rsidR="003F6120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2461A649" w14:textId="32AA0070" w:rsidR="003F6120" w:rsidRPr="00891CCE" w:rsidRDefault="003F6120" w:rsidP="00766BA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3F6120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1B3E" w14:textId="77777777" w:rsidR="008E6727" w:rsidRDefault="008E6727">
      <w:r>
        <w:separator/>
      </w:r>
    </w:p>
  </w:endnote>
  <w:endnote w:type="continuationSeparator" w:id="0">
    <w:p w14:paraId="25CA82C5" w14:textId="77777777" w:rsidR="008E6727" w:rsidRDefault="008E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1A1B" w14:textId="77777777" w:rsidR="008E6727" w:rsidRDefault="008E6727">
      <w:r>
        <w:separator/>
      </w:r>
    </w:p>
  </w:footnote>
  <w:footnote w:type="continuationSeparator" w:id="0">
    <w:p w14:paraId="22A6CE6B" w14:textId="77777777" w:rsidR="008E6727" w:rsidRDefault="008E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4E1906E3" w:rsidR="000D2EAA" w:rsidRPr="00FA5A44" w:rsidRDefault="003C0E59" w:rsidP="00FA5A44">
    <w:pPr>
      <w:pStyle w:val="Zhlav"/>
      <w:jc w:val="right"/>
      <w:rPr>
        <w:rFonts w:ascii="Arial" w:hAnsi="Arial" w:cs="Arial"/>
      </w:rPr>
    </w:pPr>
    <w:r w:rsidRPr="003C0E59">
      <w:rPr>
        <w:rFonts w:ascii="Arial" w:hAnsi="Arial" w:cs="Arial"/>
      </w:rPr>
      <w:t>P10-029852/2025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E3D"/>
    <w:multiLevelType w:val="hybridMultilevel"/>
    <w:tmpl w:val="107E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2" w15:restartNumberingAfterBreak="0">
    <w:nsid w:val="06830242"/>
    <w:multiLevelType w:val="hybridMultilevel"/>
    <w:tmpl w:val="9AEAAF4E"/>
    <w:lvl w:ilvl="0" w:tplc="ADC047A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5" w15:restartNumberingAfterBreak="0">
    <w:nsid w:val="0C0A1830"/>
    <w:multiLevelType w:val="hybridMultilevel"/>
    <w:tmpl w:val="6B74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0C06"/>
    <w:multiLevelType w:val="hybridMultilevel"/>
    <w:tmpl w:val="96E07984"/>
    <w:lvl w:ilvl="0" w:tplc="3FB0BEC8">
      <w:start w:val="1"/>
      <w:numFmt w:val="decimal"/>
      <w:lvlText w:val="1.%1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308A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011EB"/>
    <w:multiLevelType w:val="hybridMultilevel"/>
    <w:tmpl w:val="FE3CF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10C"/>
    <w:multiLevelType w:val="hybridMultilevel"/>
    <w:tmpl w:val="E63883CE"/>
    <w:lvl w:ilvl="0" w:tplc="32D0A8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7729"/>
    <w:multiLevelType w:val="hybridMultilevel"/>
    <w:tmpl w:val="FB84BAD2"/>
    <w:lvl w:ilvl="0" w:tplc="725A6CE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2855D53"/>
    <w:multiLevelType w:val="hybridMultilevel"/>
    <w:tmpl w:val="28E8C03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3E176AC"/>
    <w:multiLevelType w:val="hybridMultilevel"/>
    <w:tmpl w:val="DEBEB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2A9E"/>
    <w:multiLevelType w:val="hybridMultilevel"/>
    <w:tmpl w:val="AB78B2FA"/>
    <w:lvl w:ilvl="0" w:tplc="D2FC90AA">
      <w:start w:val="1"/>
      <w:numFmt w:val="decimal"/>
      <w:lvlText w:val="5.2.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8BF01FE"/>
    <w:multiLevelType w:val="hybridMultilevel"/>
    <w:tmpl w:val="DE90E0C8"/>
    <w:lvl w:ilvl="0" w:tplc="0405000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7" w15:restartNumberingAfterBreak="0">
    <w:nsid w:val="511316FA"/>
    <w:multiLevelType w:val="hybridMultilevel"/>
    <w:tmpl w:val="02CCC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839C5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0" w15:restartNumberingAfterBreak="0">
    <w:nsid w:val="5B384B25"/>
    <w:multiLevelType w:val="hybridMultilevel"/>
    <w:tmpl w:val="1BEA5852"/>
    <w:lvl w:ilvl="0" w:tplc="871A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C059B"/>
    <w:multiLevelType w:val="hybridMultilevel"/>
    <w:tmpl w:val="7A9E7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D3B0B"/>
    <w:multiLevelType w:val="hybridMultilevel"/>
    <w:tmpl w:val="98C6556C"/>
    <w:lvl w:ilvl="0" w:tplc="668ED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24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47781"/>
    <w:multiLevelType w:val="hybridMultilevel"/>
    <w:tmpl w:val="CCD0C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362B8"/>
    <w:multiLevelType w:val="hybridMultilevel"/>
    <w:tmpl w:val="DE3AF136"/>
    <w:lvl w:ilvl="0" w:tplc="ECD2EB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CC1"/>
    <w:multiLevelType w:val="hybridMultilevel"/>
    <w:tmpl w:val="B8646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0850">
    <w:abstractNumId w:val="23"/>
  </w:num>
  <w:num w:numId="2" w16cid:durableId="1661930316">
    <w:abstractNumId w:val="11"/>
  </w:num>
  <w:num w:numId="3" w16cid:durableId="420179992">
    <w:abstractNumId w:val="4"/>
  </w:num>
  <w:num w:numId="4" w16cid:durableId="468329056">
    <w:abstractNumId w:val="24"/>
  </w:num>
  <w:num w:numId="5" w16cid:durableId="44329594">
    <w:abstractNumId w:val="19"/>
  </w:num>
  <w:num w:numId="6" w16cid:durableId="129791404">
    <w:abstractNumId w:val="1"/>
  </w:num>
  <w:num w:numId="7" w16cid:durableId="411510368">
    <w:abstractNumId w:val="3"/>
  </w:num>
  <w:num w:numId="8" w16cid:durableId="1636370984">
    <w:abstractNumId w:val="6"/>
  </w:num>
  <w:num w:numId="9" w16cid:durableId="1242249989">
    <w:abstractNumId w:val="15"/>
  </w:num>
  <w:num w:numId="10" w16cid:durableId="1576891711">
    <w:abstractNumId w:val="16"/>
  </w:num>
  <w:num w:numId="11" w16cid:durableId="1258559817">
    <w:abstractNumId w:val="10"/>
  </w:num>
  <w:num w:numId="12" w16cid:durableId="881748136">
    <w:abstractNumId w:val="12"/>
  </w:num>
  <w:num w:numId="13" w16cid:durableId="1244875274">
    <w:abstractNumId w:val="27"/>
  </w:num>
  <w:num w:numId="14" w16cid:durableId="465051076">
    <w:abstractNumId w:val="24"/>
  </w:num>
  <w:num w:numId="15" w16cid:durableId="843663515">
    <w:abstractNumId w:val="0"/>
  </w:num>
  <w:num w:numId="16" w16cid:durableId="372581865">
    <w:abstractNumId w:val="2"/>
  </w:num>
  <w:num w:numId="17" w16cid:durableId="448554185">
    <w:abstractNumId w:val="4"/>
  </w:num>
  <w:num w:numId="18" w16cid:durableId="880022463">
    <w:abstractNumId w:val="4"/>
  </w:num>
  <w:num w:numId="19" w16cid:durableId="1097285178">
    <w:abstractNumId w:val="4"/>
  </w:num>
  <w:num w:numId="20" w16cid:durableId="1792354591">
    <w:abstractNumId w:val="4"/>
  </w:num>
  <w:num w:numId="21" w16cid:durableId="1347101873">
    <w:abstractNumId w:val="4"/>
  </w:num>
  <w:num w:numId="22" w16cid:durableId="1550917860">
    <w:abstractNumId w:val="4"/>
  </w:num>
  <w:num w:numId="23" w16cid:durableId="2129158434">
    <w:abstractNumId w:val="4"/>
  </w:num>
  <w:num w:numId="24" w16cid:durableId="523636079">
    <w:abstractNumId w:val="4"/>
  </w:num>
  <w:num w:numId="25" w16cid:durableId="702679494">
    <w:abstractNumId w:val="13"/>
  </w:num>
  <w:num w:numId="26" w16cid:durableId="623196158">
    <w:abstractNumId w:val="17"/>
  </w:num>
  <w:num w:numId="27" w16cid:durableId="1323853389">
    <w:abstractNumId w:val="21"/>
  </w:num>
  <w:num w:numId="28" w16cid:durableId="2087681886">
    <w:abstractNumId w:val="18"/>
  </w:num>
  <w:num w:numId="29" w16cid:durableId="862086635">
    <w:abstractNumId w:val="14"/>
  </w:num>
  <w:num w:numId="30" w16cid:durableId="207300847">
    <w:abstractNumId w:val="5"/>
  </w:num>
  <w:num w:numId="31" w16cid:durableId="1269896606">
    <w:abstractNumId w:val="26"/>
  </w:num>
  <w:num w:numId="32" w16cid:durableId="95440713">
    <w:abstractNumId w:val="20"/>
  </w:num>
  <w:num w:numId="33" w16cid:durableId="1205407047">
    <w:abstractNumId w:val="9"/>
  </w:num>
  <w:num w:numId="34" w16cid:durableId="936712923">
    <w:abstractNumId w:val="7"/>
  </w:num>
  <w:num w:numId="35" w16cid:durableId="319429338">
    <w:abstractNumId w:val="8"/>
  </w:num>
  <w:num w:numId="36" w16cid:durableId="561257455">
    <w:abstractNumId w:val="22"/>
  </w:num>
  <w:num w:numId="37" w16cid:durableId="50567754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6684"/>
    <w:rsid w:val="00006A4C"/>
    <w:rsid w:val="00006C14"/>
    <w:rsid w:val="00014F56"/>
    <w:rsid w:val="00015B90"/>
    <w:rsid w:val="00017BF5"/>
    <w:rsid w:val="000208E4"/>
    <w:rsid w:val="00022939"/>
    <w:rsid w:val="000234DB"/>
    <w:rsid w:val="00024480"/>
    <w:rsid w:val="00024E5E"/>
    <w:rsid w:val="000377AF"/>
    <w:rsid w:val="000377FE"/>
    <w:rsid w:val="00040AE6"/>
    <w:rsid w:val="0004407C"/>
    <w:rsid w:val="00047869"/>
    <w:rsid w:val="00056F39"/>
    <w:rsid w:val="000643E2"/>
    <w:rsid w:val="00064579"/>
    <w:rsid w:val="0007134A"/>
    <w:rsid w:val="00073277"/>
    <w:rsid w:val="00073B63"/>
    <w:rsid w:val="00076CB3"/>
    <w:rsid w:val="000778F0"/>
    <w:rsid w:val="0008035B"/>
    <w:rsid w:val="00082C58"/>
    <w:rsid w:val="0008314B"/>
    <w:rsid w:val="00085B17"/>
    <w:rsid w:val="00087941"/>
    <w:rsid w:val="00092F45"/>
    <w:rsid w:val="00095FCC"/>
    <w:rsid w:val="00096DC0"/>
    <w:rsid w:val="000A246B"/>
    <w:rsid w:val="000A71D7"/>
    <w:rsid w:val="000B3145"/>
    <w:rsid w:val="000B4966"/>
    <w:rsid w:val="000B5BB9"/>
    <w:rsid w:val="000B6416"/>
    <w:rsid w:val="000C0DE1"/>
    <w:rsid w:val="000C5B1A"/>
    <w:rsid w:val="000D2EAA"/>
    <w:rsid w:val="000D3338"/>
    <w:rsid w:val="000E124E"/>
    <w:rsid w:val="000E17CD"/>
    <w:rsid w:val="000E3991"/>
    <w:rsid w:val="000F08F5"/>
    <w:rsid w:val="000F1FF1"/>
    <w:rsid w:val="000F76F7"/>
    <w:rsid w:val="00101EB6"/>
    <w:rsid w:val="00102BBD"/>
    <w:rsid w:val="001047F5"/>
    <w:rsid w:val="00104983"/>
    <w:rsid w:val="0010549C"/>
    <w:rsid w:val="00106B3E"/>
    <w:rsid w:val="001113BC"/>
    <w:rsid w:val="00114194"/>
    <w:rsid w:val="00115D3E"/>
    <w:rsid w:val="00116F80"/>
    <w:rsid w:val="00117AF1"/>
    <w:rsid w:val="00121E84"/>
    <w:rsid w:val="0012285D"/>
    <w:rsid w:val="00125D20"/>
    <w:rsid w:val="00126C87"/>
    <w:rsid w:val="00133A6A"/>
    <w:rsid w:val="001413D6"/>
    <w:rsid w:val="00142444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2581"/>
    <w:rsid w:val="001735CE"/>
    <w:rsid w:val="00173ED0"/>
    <w:rsid w:val="00181C34"/>
    <w:rsid w:val="00184CC5"/>
    <w:rsid w:val="00194EAD"/>
    <w:rsid w:val="001953BF"/>
    <w:rsid w:val="00195461"/>
    <w:rsid w:val="00196F7C"/>
    <w:rsid w:val="001A13E8"/>
    <w:rsid w:val="001A2564"/>
    <w:rsid w:val="001A65D6"/>
    <w:rsid w:val="001B1AC6"/>
    <w:rsid w:val="001B1FE9"/>
    <w:rsid w:val="001B3B94"/>
    <w:rsid w:val="001C3390"/>
    <w:rsid w:val="001C5431"/>
    <w:rsid w:val="001D1D05"/>
    <w:rsid w:val="001D37DE"/>
    <w:rsid w:val="001D69AF"/>
    <w:rsid w:val="001D7075"/>
    <w:rsid w:val="001E1DB5"/>
    <w:rsid w:val="001E30F5"/>
    <w:rsid w:val="001E7D30"/>
    <w:rsid w:val="001F294A"/>
    <w:rsid w:val="001F5C91"/>
    <w:rsid w:val="001F7CD3"/>
    <w:rsid w:val="002014AF"/>
    <w:rsid w:val="00202BDF"/>
    <w:rsid w:val="002040CB"/>
    <w:rsid w:val="0020595B"/>
    <w:rsid w:val="00213E30"/>
    <w:rsid w:val="00214FA5"/>
    <w:rsid w:val="002155E8"/>
    <w:rsid w:val="002261F9"/>
    <w:rsid w:val="00232B40"/>
    <w:rsid w:val="00234A1A"/>
    <w:rsid w:val="0023620D"/>
    <w:rsid w:val="002424A3"/>
    <w:rsid w:val="00243D51"/>
    <w:rsid w:val="00244C02"/>
    <w:rsid w:val="00247B20"/>
    <w:rsid w:val="00250B03"/>
    <w:rsid w:val="002512C0"/>
    <w:rsid w:val="00251D39"/>
    <w:rsid w:val="00254BAF"/>
    <w:rsid w:val="00256483"/>
    <w:rsid w:val="00265714"/>
    <w:rsid w:val="00267939"/>
    <w:rsid w:val="0027326D"/>
    <w:rsid w:val="00273EF1"/>
    <w:rsid w:val="00275A87"/>
    <w:rsid w:val="00276047"/>
    <w:rsid w:val="00276C5F"/>
    <w:rsid w:val="00280FB7"/>
    <w:rsid w:val="00281CCB"/>
    <w:rsid w:val="00287501"/>
    <w:rsid w:val="00292147"/>
    <w:rsid w:val="00293E8D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302200"/>
    <w:rsid w:val="00306475"/>
    <w:rsid w:val="0030783B"/>
    <w:rsid w:val="00311969"/>
    <w:rsid w:val="003137B7"/>
    <w:rsid w:val="00315FBC"/>
    <w:rsid w:val="00322E61"/>
    <w:rsid w:val="003239DA"/>
    <w:rsid w:val="00323EF7"/>
    <w:rsid w:val="003257E8"/>
    <w:rsid w:val="0033029A"/>
    <w:rsid w:val="0033042C"/>
    <w:rsid w:val="00330813"/>
    <w:rsid w:val="00331C49"/>
    <w:rsid w:val="00331EB3"/>
    <w:rsid w:val="003333DA"/>
    <w:rsid w:val="00335E9A"/>
    <w:rsid w:val="00337D41"/>
    <w:rsid w:val="00340F28"/>
    <w:rsid w:val="00343F66"/>
    <w:rsid w:val="00345E01"/>
    <w:rsid w:val="00350D54"/>
    <w:rsid w:val="00354077"/>
    <w:rsid w:val="0035549A"/>
    <w:rsid w:val="00355B16"/>
    <w:rsid w:val="003566C8"/>
    <w:rsid w:val="00356A44"/>
    <w:rsid w:val="00362B36"/>
    <w:rsid w:val="00366EBA"/>
    <w:rsid w:val="00370245"/>
    <w:rsid w:val="00372CEC"/>
    <w:rsid w:val="00372CF7"/>
    <w:rsid w:val="003730AC"/>
    <w:rsid w:val="00375431"/>
    <w:rsid w:val="003769DC"/>
    <w:rsid w:val="00380277"/>
    <w:rsid w:val="00381DA6"/>
    <w:rsid w:val="00382D18"/>
    <w:rsid w:val="00385794"/>
    <w:rsid w:val="003867D3"/>
    <w:rsid w:val="00387CC6"/>
    <w:rsid w:val="003923BF"/>
    <w:rsid w:val="003A014B"/>
    <w:rsid w:val="003A1200"/>
    <w:rsid w:val="003A1487"/>
    <w:rsid w:val="003A4CCF"/>
    <w:rsid w:val="003B2694"/>
    <w:rsid w:val="003B325F"/>
    <w:rsid w:val="003B6DA1"/>
    <w:rsid w:val="003B6F6B"/>
    <w:rsid w:val="003C0E59"/>
    <w:rsid w:val="003C11E3"/>
    <w:rsid w:val="003C1C26"/>
    <w:rsid w:val="003C797A"/>
    <w:rsid w:val="003D0008"/>
    <w:rsid w:val="003D07AD"/>
    <w:rsid w:val="003D131B"/>
    <w:rsid w:val="003D2E61"/>
    <w:rsid w:val="003E2241"/>
    <w:rsid w:val="003E6803"/>
    <w:rsid w:val="003F36E1"/>
    <w:rsid w:val="003F4973"/>
    <w:rsid w:val="003F5FDA"/>
    <w:rsid w:val="003F6120"/>
    <w:rsid w:val="004070E2"/>
    <w:rsid w:val="00407670"/>
    <w:rsid w:val="0041356A"/>
    <w:rsid w:val="00414B11"/>
    <w:rsid w:val="00420150"/>
    <w:rsid w:val="004206BA"/>
    <w:rsid w:val="00421CBD"/>
    <w:rsid w:val="004265DB"/>
    <w:rsid w:val="00430CE8"/>
    <w:rsid w:val="00436B19"/>
    <w:rsid w:val="00437A8C"/>
    <w:rsid w:val="004431F2"/>
    <w:rsid w:val="004450D6"/>
    <w:rsid w:val="004461A8"/>
    <w:rsid w:val="004502CB"/>
    <w:rsid w:val="00456DFF"/>
    <w:rsid w:val="0046122B"/>
    <w:rsid w:val="00471A6D"/>
    <w:rsid w:val="00471F59"/>
    <w:rsid w:val="00474B39"/>
    <w:rsid w:val="004773F1"/>
    <w:rsid w:val="0048372D"/>
    <w:rsid w:val="00487693"/>
    <w:rsid w:val="004908A0"/>
    <w:rsid w:val="00491C50"/>
    <w:rsid w:val="0049491E"/>
    <w:rsid w:val="004974DB"/>
    <w:rsid w:val="004A0724"/>
    <w:rsid w:val="004A0C4D"/>
    <w:rsid w:val="004A1891"/>
    <w:rsid w:val="004A6B47"/>
    <w:rsid w:val="004A71F7"/>
    <w:rsid w:val="004A729E"/>
    <w:rsid w:val="004B7FF8"/>
    <w:rsid w:val="004C0FC9"/>
    <w:rsid w:val="004D3E5E"/>
    <w:rsid w:val="004D4B43"/>
    <w:rsid w:val="004D5ED8"/>
    <w:rsid w:val="004D7FB5"/>
    <w:rsid w:val="004E0DEE"/>
    <w:rsid w:val="004E6449"/>
    <w:rsid w:val="004E6EC0"/>
    <w:rsid w:val="005029A3"/>
    <w:rsid w:val="00511041"/>
    <w:rsid w:val="005121DB"/>
    <w:rsid w:val="00513246"/>
    <w:rsid w:val="00513411"/>
    <w:rsid w:val="00513FAA"/>
    <w:rsid w:val="00517025"/>
    <w:rsid w:val="00522627"/>
    <w:rsid w:val="0052272A"/>
    <w:rsid w:val="00524C3E"/>
    <w:rsid w:val="0052501A"/>
    <w:rsid w:val="005264C6"/>
    <w:rsid w:val="005327AE"/>
    <w:rsid w:val="0055152F"/>
    <w:rsid w:val="0055247E"/>
    <w:rsid w:val="0055289A"/>
    <w:rsid w:val="00563AF4"/>
    <w:rsid w:val="005664FA"/>
    <w:rsid w:val="005665FC"/>
    <w:rsid w:val="0057280F"/>
    <w:rsid w:val="005746AC"/>
    <w:rsid w:val="00574DAF"/>
    <w:rsid w:val="00575E5B"/>
    <w:rsid w:val="0058086B"/>
    <w:rsid w:val="00587076"/>
    <w:rsid w:val="00591BE7"/>
    <w:rsid w:val="005A084E"/>
    <w:rsid w:val="005A148D"/>
    <w:rsid w:val="005A1550"/>
    <w:rsid w:val="005A3A48"/>
    <w:rsid w:val="005A3D1F"/>
    <w:rsid w:val="005B6E35"/>
    <w:rsid w:val="005D04C7"/>
    <w:rsid w:val="005D2CCF"/>
    <w:rsid w:val="005D651E"/>
    <w:rsid w:val="005E3276"/>
    <w:rsid w:val="005E3939"/>
    <w:rsid w:val="005E3EE3"/>
    <w:rsid w:val="005F39F1"/>
    <w:rsid w:val="005F40B8"/>
    <w:rsid w:val="005F4AE8"/>
    <w:rsid w:val="005F684D"/>
    <w:rsid w:val="005F7592"/>
    <w:rsid w:val="0060145F"/>
    <w:rsid w:val="00604267"/>
    <w:rsid w:val="0060474D"/>
    <w:rsid w:val="00605F4F"/>
    <w:rsid w:val="006060EE"/>
    <w:rsid w:val="006068FD"/>
    <w:rsid w:val="00610F8B"/>
    <w:rsid w:val="006144AF"/>
    <w:rsid w:val="00626CE5"/>
    <w:rsid w:val="006316A2"/>
    <w:rsid w:val="00632B31"/>
    <w:rsid w:val="00633C69"/>
    <w:rsid w:val="00634EF2"/>
    <w:rsid w:val="00640C7C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73E99"/>
    <w:rsid w:val="006825E9"/>
    <w:rsid w:val="006834DE"/>
    <w:rsid w:val="00693F52"/>
    <w:rsid w:val="00697830"/>
    <w:rsid w:val="006A12AF"/>
    <w:rsid w:val="006A23F8"/>
    <w:rsid w:val="006A2C83"/>
    <w:rsid w:val="006A3544"/>
    <w:rsid w:val="006A44A2"/>
    <w:rsid w:val="006A6661"/>
    <w:rsid w:val="006C0767"/>
    <w:rsid w:val="006C29EB"/>
    <w:rsid w:val="006C5190"/>
    <w:rsid w:val="006C67E3"/>
    <w:rsid w:val="006D102F"/>
    <w:rsid w:val="006D1D81"/>
    <w:rsid w:val="006F0F32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25F7E"/>
    <w:rsid w:val="00730CB6"/>
    <w:rsid w:val="00734463"/>
    <w:rsid w:val="0073470A"/>
    <w:rsid w:val="00734B1B"/>
    <w:rsid w:val="007357DE"/>
    <w:rsid w:val="00736738"/>
    <w:rsid w:val="007446F1"/>
    <w:rsid w:val="00746358"/>
    <w:rsid w:val="00746BC3"/>
    <w:rsid w:val="007510EF"/>
    <w:rsid w:val="00754E08"/>
    <w:rsid w:val="00757E3B"/>
    <w:rsid w:val="00757EC8"/>
    <w:rsid w:val="007605A2"/>
    <w:rsid w:val="007609FB"/>
    <w:rsid w:val="007667F6"/>
    <w:rsid w:val="00766BA9"/>
    <w:rsid w:val="007859F4"/>
    <w:rsid w:val="00785FD8"/>
    <w:rsid w:val="007860FD"/>
    <w:rsid w:val="007872F0"/>
    <w:rsid w:val="007876EA"/>
    <w:rsid w:val="007902B0"/>
    <w:rsid w:val="007926FC"/>
    <w:rsid w:val="007A19F5"/>
    <w:rsid w:val="007A475B"/>
    <w:rsid w:val="007A778C"/>
    <w:rsid w:val="007B71AB"/>
    <w:rsid w:val="007C0CCF"/>
    <w:rsid w:val="007C3806"/>
    <w:rsid w:val="007C4C4C"/>
    <w:rsid w:val="007C513A"/>
    <w:rsid w:val="007C6047"/>
    <w:rsid w:val="007D2530"/>
    <w:rsid w:val="007E0547"/>
    <w:rsid w:val="007E2E79"/>
    <w:rsid w:val="007E58C8"/>
    <w:rsid w:val="007E69DD"/>
    <w:rsid w:val="007E6CB8"/>
    <w:rsid w:val="007F228D"/>
    <w:rsid w:val="007F23D7"/>
    <w:rsid w:val="007F3DA1"/>
    <w:rsid w:val="007F5B70"/>
    <w:rsid w:val="007F6526"/>
    <w:rsid w:val="00801E04"/>
    <w:rsid w:val="00813F50"/>
    <w:rsid w:val="0081561C"/>
    <w:rsid w:val="0081627F"/>
    <w:rsid w:val="0082132B"/>
    <w:rsid w:val="008240D0"/>
    <w:rsid w:val="00824CAA"/>
    <w:rsid w:val="008252CC"/>
    <w:rsid w:val="00826A77"/>
    <w:rsid w:val="0083237E"/>
    <w:rsid w:val="0083799B"/>
    <w:rsid w:val="00843C78"/>
    <w:rsid w:val="008457FE"/>
    <w:rsid w:val="0084591E"/>
    <w:rsid w:val="00846726"/>
    <w:rsid w:val="008512CF"/>
    <w:rsid w:val="008534CA"/>
    <w:rsid w:val="00854392"/>
    <w:rsid w:val="008545B2"/>
    <w:rsid w:val="00857565"/>
    <w:rsid w:val="0086001D"/>
    <w:rsid w:val="00860D5D"/>
    <w:rsid w:val="00860F2F"/>
    <w:rsid w:val="00863C44"/>
    <w:rsid w:val="008649A4"/>
    <w:rsid w:val="00864C58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77418"/>
    <w:rsid w:val="0088222E"/>
    <w:rsid w:val="00883E33"/>
    <w:rsid w:val="0088421D"/>
    <w:rsid w:val="00886694"/>
    <w:rsid w:val="008905FB"/>
    <w:rsid w:val="008911B8"/>
    <w:rsid w:val="00891CCE"/>
    <w:rsid w:val="008A2228"/>
    <w:rsid w:val="008A3CEF"/>
    <w:rsid w:val="008A5748"/>
    <w:rsid w:val="008A72B0"/>
    <w:rsid w:val="008A7439"/>
    <w:rsid w:val="008A7B15"/>
    <w:rsid w:val="008B0817"/>
    <w:rsid w:val="008B4D85"/>
    <w:rsid w:val="008B700B"/>
    <w:rsid w:val="008B7596"/>
    <w:rsid w:val="008C0947"/>
    <w:rsid w:val="008C0975"/>
    <w:rsid w:val="008C3867"/>
    <w:rsid w:val="008C3942"/>
    <w:rsid w:val="008D1521"/>
    <w:rsid w:val="008D3438"/>
    <w:rsid w:val="008E5644"/>
    <w:rsid w:val="008E6727"/>
    <w:rsid w:val="008E6C50"/>
    <w:rsid w:val="008F56C7"/>
    <w:rsid w:val="008F694F"/>
    <w:rsid w:val="008F7055"/>
    <w:rsid w:val="0090036C"/>
    <w:rsid w:val="00912AC8"/>
    <w:rsid w:val="00916915"/>
    <w:rsid w:val="00916B05"/>
    <w:rsid w:val="0092160E"/>
    <w:rsid w:val="00923D4E"/>
    <w:rsid w:val="00930390"/>
    <w:rsid w:val="00932BB8"/>
    <w:rsid w:val="009367B5"/>
    <w:rsid w:val="00942151"/>
    <w:rsid w:val="00942E10"/>
    <w:rsid w:val="00944477"/>
    <w:rsid w:val="0094497C"/>
    <w:rsid w:val="00945323"/>
    <w:rsid w:val="00945841"/>
    <w:rsid w:val="00952565"/>
    <w:rsid w:val="009539A3"/>
    <w:rsid w:val="00954C8B"/>
    <w:rsid w:val="00956775"/>
    <w:rsid w:val="00963EAF"/>
    <w:rsid w:val="00965AC7"/>
    <w:rsid w:val="009713CA"/>
    <w:rsid w:val="009714A4"/>
    <w:rsid w:val="0097192F"/>
    <w:rsid w:val="0097288C"/>
    <w:rsid w:val="00973170"/>
    <w:rsid w:val="00986EB6"/>
    <w:rsid w:val="009A2157"/>
    <w:rsid w:val="009A2CA6"/>
    <w:rsid w:val="009A301E"/>
    <w:rsid w:val="009A395B"/>
    <w:rsid w:val="009B16CA"/>
    <w:rsid w:val="009C2E0F"/>
    <w:rsid w:val="009C2FD3"/>
    <w:rsid w:val="009C4A77"/>
    <w:rsid w:val="009D037A"/>
    <w:rsid w:val="009E7F77"/>
    <w:rsid w:val="009F2880"/>
    <w:rsid w:val="009F37A2"/>
    <w:rsid w:val="00A02C95"/>
    <w:rsid w:val="00A03137"/>
    <w:rsid w:val="00A0341E"/>
    <w:rsid w:val="00A0715A"/>
    <w:rsid w:val="00A14ECE"/>
    <w:rsid w:val="00A158B0"/>
    <w:rsid w:val="00A16F98"/>
    <w:rsid w:val="00A20B84"/>
    <w:rsid w:val="00A20E68"/>
    <w:rsid w:val="00A2118B"/>
    <w:rsid w:val="00A238E4"/>
    <w:rsid w:val="00A31726"/>
    <w:rsid w:val="00A330FE"/>
    <w:rsid w:val="00A35E10"/>
    <w:rsid w:val="00A429D1"/>
    <w:rsid w:val="00A44F07"/>
    <w:rsid w:val="00A4666F"/>
    <w:rsid w:val="00A46711"/>
    <w:rsid w:val="00A567D3"/>
    <w:rsid w:val="00A5729B"/>
    <w:rsid w:val="00A576CD"/>
    <w:rsid w:val="00A64809"/>
    <w:rsid w:val="00A65437"/>
    <w:rsid w:val="00A66F4C"/>
    <w:rsid w:val="00A730C2"/>
    <w:rsid w:val="00A73800"/>
    <w:rsid w:val="00A76DBD"/>
    <w:rsid w:val="00A919ED"/>
    <w:rsid w:val="00A95A19"/>
    <w:rsid w:val="00AA1947"/>
    <w:rsid w:val="00AA1CBD"/>
    <w:rsid w:val="00AA3675"/>
    <w:rsid w:val="00AA400A"/>
    <w:rsid w:val="00AA5081"/>
    <w:rsid w:val="00AA5274"/>
    <w:rsid w:val="00AA6886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2E27"/>
    <w:rsid w:val="00B23A41"/>
    <w:rsid w:val="00B24A8E"/>
    <w:rsid w:val="00B27BB5"/>
    <w:rsid w:val="00B30D1B"/>
    <w:rsid w:val="00B330CA"/>
    <w:rsid w:val="00B33B0E"/>
    <w:rsid w:val="00B34939"/>
    <w:rsid w:val="00B35A92"/>
    <w:rsid w:val="00B36E5D"/>
    <w:rsid w:val="00B379C2"/>
    <w:rsid w:val="00B415D1"/>
    <w:rsid w:val="00B42A40"/>
    <w:rsid w:val="00B47837"/>
    <w:rsid w:val="00B47D8D"/>
    <w:rsid w:val="00B53643"/>
    <w:rsid w:val="00B53986"/>
    <w:rsid w:val="00B55491"/>
    <w:rsid w:val="00B5564F"/>
    <w:rsid w:val="00B60774"/>
    <w:rsid w:val="00B70394"/>
    <w:rsid w:val="00B735AF"/>
    <w:rsid w:val="00B74E5E"/>
    <w:rsid w:val="00B77D43"/>
    <w:rsid w:val="00B81A26"/>
    <w:rsid w:val="00B81A5D"/>
    <w:rsid w:val="00B82C17"/>
    <w:rsid w:val="00B84A37"/>
    <w:rsid w:val="00B86F66"/>
    <w:rsid w:val="00B93E07"/>
    <w:rsid w:val="00BA181F"/>
    <w:rsid w:val="00BA196B"/>
    <w:rsid w:val="00BA3E68"/>
    <w:rsid w:val="00BA725C"/>
    <w:rsid w:val="00BA769F"/>
    <w:rsid w:val="00BB3659"/>
    <w:rsid w:val="00BB7E99"/>
    <w:rsid w:val="00BD606A"/>
    <w:rsid w:val="00BD687F"/>
    <w:rsid w:val="00BD6A4B"/>
    <w:rsid w:val="00BD71F5"/>
    <w:rsid w:val="00BD7F4B"/>
    <w:rsid w:val="00BE0D39"/>
    <w:rsid w:val="00BE46EE"/>
    <w:rsid w:val="00BF1E0B"/>
    <w:rsid w:val="00BF2201"/>
    <w:rsid w:val="00BF6AF6"/>
    <w:rsid w:val="00BF77B4"/>
    <w:rsid w:val="00C0435F"/>
    <w:rsid w:val="00C048C2"/>
    <w:rsid w:val="00C04BC8"/>
    <w:rsid w:val="00C05A12"/>
    <w:rsid w:val="00C05D6E"/>
    <w:rsid w:val="00C1001D"/>
    <w:rsid w:val="00C114FF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35D1"/>
    <w:rsid w:val="00C44CFD"/>
    <w:rsid w:val="00C47D75"/>
    <w:rsid w:val="00C50BD8"/>
    <w:rsid w:val="00C510F4"/>
    <w:rsid w:val="00C55873"/>
    <w:rsid w:val="00C664F3"/>
    <w:rsid w:val="00C66C5F"/>
    <w:rsid w:val="00C705E5"/>
    <w:rsid w:val="00C74107"/>
    <w:rsid w:val="00C80785"/>
    <w:rsid w:val="00C903DF"/>
    <w:rsid w:val="00C934CC"/>
    <w:rsid w:val="00C96D5F"/>
    <w:rsid w:val="00CA0784"/>
    <w:rsid w:val="00CA177F"/>
    <w:rsid w:val="00CA5643"/>
    <w:rsid w:val="00CB0A81"/>
    <w:rsid w:val="00CB286C"/>
    <w:rsid w:val="00CB5A8D"/>
    <w:rsid w:val="00CB5AB7"/>
    <w:rsid w:val="00CC4297"/>
    <w:rsid w:val="00CC4E35"/>
    <w:rsid w:val="00CC7207"/>
    <w:rsid w:val="00CD77C7"/>
    <w:rsid w:val="00CE1066"/>
    <w:rsid w:val="00CE1C7A"/>
    <w:rsid w:val="00CE234D"/>
    <w:rsid w:val="00CE548C"/>
    <w:rsid w:val="00CF35E6"/>
    <w:rsid w:val="00D11F9C"/>
    <w:rsid w:val="00D12766"/>
    <w:rsid w:val="00D14B1B"/>
    <w:rsid w:val="00D16C2A"/>
    <w:rsid w:val="00D209C3"/>
    <w:rsid w:val="00D20EBD"/>
    <w:rsid w:val="00D211A7"/>
    <w:rsid w:val="00D30065"/>
    <w:rsid w:val="00D3512B"/>
    <w:rsid w:val="00D35C22"/>
    <w:rsid w:val="00D35D0A"/>
    <w:rsid w:val="00D41A37"/>
    <w:rsid w:val="00D41F72"/>
    <w:rsid w:val="00D430C4"/>
    <w:rsid w:val="00D439F9"/>
    <w:rsid w:val="00D53953"/>
    <w:rsid w:val="00D55831"/>
    <w:rsid w:val="00D62670"/>
    <w:rsid w:val="00D63E00"/>
    <w:rsid w:val="00D64C2B"/>
    <w:rsid w:val="00D73CB8"/>
    <w:rsid w:val="00D75BD0"/>
    <w:rsid w:val="00D7626D"/>
    <w:rsid w:val="00D77ECB"/>
    <w:rsid w:val="00D8089C"/>
    <w:rsid w:val="00D81EF1"/>
    <w:rsid w:val="00D84B2B"/>
    <w:rsid w:val="00D85D9B"/>
    <w:rsid w:val="00D875E3"/>
    <w:rsid w:val="00DA2326"/>
    <w:rsid w:val="00DA2B70"/>
    <w:rsid w:val="00DA2F8B"/>
    <w:rsid w:val="00DA68A6"/>
    <w:rsid w:val="00DB046D"/>
    <w:rsid w:val="00DB1665"/>
    <w:rsid w:val="00DB1BE4"/>
    <w:rsid w:val="00DB2D6E"/>
    <w:rsid w:val="00DB6161"/>
    <w:rsid w:val="00DC29A4"/>
    <w:rsid w:val="00DC45C4"/>
    <w:rsid w:val="00DD0630"/>
    <w:rsid w:val="00DE0897"/>
    <w:rsid w:val="00DE1D7B"/>
    <w:rsid w:val="00DF2211"/>
    <w:rsid w:val="00DF35EB"/>
    <w:rsid w:val="00DF39C1"/>
    <w:rsid w:val="00DF3E81"/>
    <w:rsid w:val="00DF6A6C"/>
    <w:rsid w:val="00E00760"/>
    <w:rsid w:val="00E015B7"/>
    <w:rsid w:val="00E03701"/>
    <w:rsid w:val="00E03B91"/>
    <w:rsid w:val="00E05A57"/>
    <w:rsid w:val="00E0788D"/>
    <w:rsid w:val="00E10F85"/>
    <w:rsid w:val="00E12C92"/>
    <w:rsid w:val="00E1641B"/>
    <w:rsid w:val="00E17403"/>
    <w:rsid w:val="00E250FB"/>
    <w:rsid w:val="00E26273"/>
    <w:rsid w:val="00E264D1"/>
    <w:rsid w:val="00E315ED"/>
    <w:rsid w:val="00E321C5"/>
    <w:rsid w:val="00E35C15"/>
    <w:rsid w:val="00E436C0"/>
    <w:rsid w:val="00E43FA2"/>
    <w:rsid w:val="00E4586E"/>
    <w:rsid w:val="00E45FBA"/>
    <w:rsid w:val="00E5094F"/>
    <w:rsid w:val="00E511CD"/>
    <w:rsid w:val="00E54DFB"/>
    <w:rsid w:val="00E54E78"/>
    <w:rsid w:val="00E5570C"/>
    <w:rsid w:val="00E60C58"/>
    <w:rsid w:val="00E6148F"/>
    <w:rsid w:val="00E63F77"/>
    <w:rsid w:val="00E63F9D"/>
    <w:rsid w:val="00E67C9C"/>
    <w:rsid w:val="00E70718"/>
    <w:rsid w:val="00E71C05"/>
    <w:rsid w:val="00E7260E"/>
    <w:rsid w:val="00E755C5"/>
    <w:rsid w:val="00E758F2"/>
    <w:rsid w:val="00E81E42"/>
    <w:rsid w:val="00E82F58"/>
    <w:rsid w:val="00E83030"/>
    <w:rsid w:val="00E8463A"/>
    <w:rsid w:val="00E8513E"/>
    <w:rsid w:val="00E907F5"/>
    <w:rsid w:val="00E91CDF"/>
    <w:rsid w:val="00E92FC5"/>
    <w:rsid w:val="00E93227"/>
    <w:rsid w:val="00E95B8F"/>
    <w:rsid w:val="00E979A5"/>
    <w:rsid w:val="00EA0E3F"/>
    <w:rsid w:val="00EA168B"/>
    <w:rsid w:val="00EA4855"/>
    <w:rsid w:val="00EA510E"/>
    <w:rsid w:val="00EA5658"/>
    <w:rsid w:val="00EA64F6"/>
    <w:rsid w:val="00EA6EBA"/>
    <w:rsid w:val="00EA7856"/>
    <w:rsid w:val="00EB6600"/>
    <w:rsid w:val="00EB6D8D"/>
    <w:rsid w:val="00EB74B6"/>
    <w:rsid w:val="00EC1B42"/>
    <w:rsid w:val="00EC1C4F"/>
    <w:rsid w:val="00EC5DA2"/>
    <w:rsid w:val="00ED32F0"/>
    <w:rsid w:val="00ED3E9F"/>
    <w:rsid w:val="00ED5484"/>
    <w:rsid w:val="00ED6952"/>
    <w:rsid w:val="00ED7F7F"/>
    <w:rsid w:val="00EE03FB"/>
    <w:rsid w:val="00EE0A96"/>
    <w:rsid w:val="00EE3111"/>
    <w:rsid w:val="00EE5A4A"/>
    <w:rsid w:val="00EF28ED"/>
    <w:rsid w:val="00EF46C4"/>
    <w:rsid w:val="00EF7A58"/>
    <w:rsid w:val="00F00C1D"/>
    <w:rsid w:val="00F011C7"/>
    <w:rsid w:val="00F06866"/>
    <w:rsid w:val="00F103B9"/>
    <w:rsid w:val="00F1175D"/>
    <w:rsid w:val="00F14AA7"/>
    <w:rsid w:val="00F1596F"/>
    <w:rsid w:val="00F15DDF"/>
    <w:rsid w:val="00F34EE0"/>
    <w:rsid w:val="00F352C6"/>
    <w:rsid w:val="00F3563E"/>
    <w:rsid w:val="00F375E0"/>
    <w:rsid w:val="00F57C0B"/>
    <w:rsid w:val="00F61389"/>
    <w:rsid w:val="00F61557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B23E0"/>
    <w:rsid w:val="00FC00AE"/>
    <w:rsid w:val="00FC14F7"/>
    <w:rsid w:val="00FC2ACF"/>
    <w:rsid w:val="00FC5785"/>
    <w:rsid w:val="00FD26A2"/>
    <w:rsid w:val="00FD4822"/>
    <w:rsid w:val="00FD77C5"/>
    <w:rsid w:val="00FE0D41"/>
    <w:rsid w:val="00FE723D"/>
    <w:rsid w:val="00FF0A66"/>
    <w:rsid w:val="00FF13DA"/>
    <w:rsid w:val="00FF201C"/>
    <w:rsid w:val="00FF2BD9"/>
    <w:rsid w:val="00FF35B1"/>
    <w:rsid w:val="00FF5C4A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4EA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ascii="Calibri" w:hAnsi="Calibri"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ascii="Calibri" w:hAnsi="Calibri"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rFonts w:ascii="Calibri" w:hAnsi="Calibri"/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rFonts w:ascii="Calibri" w:hAnsi="Calibri"/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rFonts w:ascii="Calibri" w:hAnsi="Calibri"/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DE3BB4-3BB1-4DB2-8832-E05804252CC8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4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Pecánek Martin (ÚMČ Praha 10)</cp:lastModifiedBy>
  <cp:revision>2</cp:revision>
  <cp:lastPrinted>2025-01-27T15:34:00Z</cp:lastPrinted>
  <dcterms:created xsi:type="dcterms:W3CDTF">2025-02-04T14:39:00Z</dcterms:created>
  <dcterms:modified xsi:type="dcterms:W3CDTF">2025-02-04T14:39:00Z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