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70A3" w14:textId="70549F40" w:rsidR="001E425D" w:rsidRDefault="001E425D" w:rsidP="00EE1B41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BC Novatica TXT" w:hAnsi="BC Novatica TXT"/>
          <w:noProof/>
        </w:rPr>
        <w:drawing>
          <wp:anchor distT="0" distB="0" distL="114300" distR="114300" simplePos="0" relativeHeight="251659264" behindDoc="0" locked="0" layoutInCell="1" allowOverlap="1" wp14:anchorId="5988FF15" wp14:editId="4B953FC6">
            <wp:simplePos x="0" y="0"/>
            <wp:positionH relativeFrom="margin">
              <wp:align>right</wp:align>
            </wp:positionH>
            <wp:positionV relativeFrom="margin">
              <wp:posOffset>-392430</wp:posOffset>
            </wp:positionV>
            <wp:extent cx="731520" cy="1119683"/>
            <wp:effectExtent l="0" t="0" r="0" b="4445"/>
            <wp:wrapNone/>
            <wp:docPr id="815690292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00720" name="Graphic 2866007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119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38E83" w14:textId="77777777" w:rsidR="001E425D" w:rsidRDefault="001E425D" w:rsidP="00EE1B41">
      <w:pPr>
        <w:rPr>
          <w:rFonts w:ascii="Calibri" w:hAnsi="Calibri"/>
          <w:b/>
          <w:bCs/>
          <w:sz w:val="32"/>
          <w:szCs w:val="32"/>
        </w:rPr>
      </w:pPr>
    </w:p>
    <w:p w14:paraId="583A43E9" w14:textId="37AEE9FE" w:rsidR="00484AE1" w:rsidRPr="00A62CF6" w:rsidRDefault="00DE4F59" w:rsidP="00FA05CE">
      <w:pPr>
        <w:jc w:val="center"/>
        <w:rPr>
          <w:rFonts w:ascii="Calibri" w:hAnsi="Calibri"/>
          <w:b/>
          <w:bCs/>
          <w:sz w:val="32"/>
          <w:szCs w:val="32"/>
        </w:rPr>
      </w:pPr>
      <w:r w:rsidRPr="7277D00C">
        <w:rPr>
          <w:rFonts w:ascii="Calibri" w:hAnsi="Calibri"/>
          <w:b/>
          <w:bCs/>
          <w:sz w:val="32"/>
          <w:szCs w:val="32"/>
        </w:rPr>
        <w:t>Pravidla</w:t>
      </w:r>
      <w:r w:rsidR="456491AF" w:rsidRPr="7277D00C">
        <w:rPr>
          <w:rFonts w:ascii="Calibri" w:hAnsi="Calibri"/>
          <w:b/>
          <w:bCs/>
          <w:sz w:val="32"/>
          <w:szCs w:val="32"/>
        </w:rPr>
        <w:t xml:space="preserve"> ankety</w:t>
      </w:r>
    </w:p>
    <w:p w14:paraId="2D18BCA4" w14:textId="367C2011" w:rsidR="00484AE1" w:rsidRPr="00A62CF6" w:rsidRDefault="00484AE1" w:rsidP="7277D00C">
      <w:pPr>
        <w:jc w:val="center"/>
        <w:rPr>
          <w:rFonts w:ascii="Calibri" w:hAnsi="Calibri"/>
          <w:b/>
          <w:bCs/>
          <w:sz w:val="32"/>
          <w:szCs w:val="32"/>
        </w:rPr>
      </w:pPr>
      <w:r w:rsidRPr="7277D00C">
        <w:rPr>
          <w:rFonts w:ascii="Calibri" w:hAnsi="Calibri"/>
          <w:b/>
          <w:bCs/>
          <w:sz w:val="32"/>
          <w:szCs w:val="32"/>
        </w:rPr>
        <w:t>„</w:t>
      </w:r>
      <w:r w:rsidR="0041483B" w:rsidRPr="7277D00C">
        <w:rPr>
          <w:rFonts w:ascii="Calibri" w:hAnsi="Calibri"/>
          <w:b/>
          <w:bCs/>
          <w:sz w:val="32"/>
          <w:szCs w:val="32"/>
        </w:rPr>
        <w:t>Srdcař</w:t>
      </w:r>
      <w:r w:rsidR="3600C582" w:rsidRPr="7277D00C">
        <w:rPr>
          <w:rFonts w:ascii="Calibri" w:hAnsi="Calibri"/>
          <w:b/>
          <w:bCs/>
          <w:sz w:val="32"/>
          <w:szCs w:val="32"/>
        </w:rPr>
        <w:t xml:space="preserve"> Desítky</w:t>
      </w:r>
      <w:r w:rsidRPr="7277D00C">
        <w:rPr>
          <w:rFonts w:ascii="Calibri" w:hAnsi="Calibri"/>
          <w:b/>
          <w:bCs/>
          <w:sz w:val="32"/>
          <w:szCs w:val="32"/>
        </w:rPr>
        <w:t>“</w:t>
      </w:r>
      <w:r w:rsidR="00A62CF6" w:rsidRPr="7277D00C">
        <w:rPr>
          <w:rFonts w:ascii="Calibri" w:hAnsi="Calibri"/>
          <w:b/>
          <w:bCs/>
          <w:sz w:val="32"/>
          <w:szCs w:val="32"/>
        </w:rPr>
        <w:t xml:space="preserve"> </w:t>
      </w:r>
    </w:p>
    <w:p w14:paraId="2909ACD5" w14:textId="77777777" w:rsidR="00484AE1" w:rsidRDefault="00484AE1" w:rsidP="00484AE1">
      <w:pPr>
        <w:jc w:val="both"/>
        <w:rPr>
          <w:sz w:val="24"/>
          <w:szCs w:val="24"/>
        </w:rPr>
      </w:pPr>
    </w:p>
    <w:p w14:paraId="73382544" w14:textId="4FD1DE31" w:rsidR="00A81F81" w:rsidRPr="00CF72CD" w:rsidRDefault="00A81F81" w:rsidP="00216994">
      <w:pPr>
        <w:jc w:val="both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Městská část Praha 10 vyhlašuje </w:t>
      </w:r>
      <w:r w:rsidR="00D130BE">
        <w:rPr>
          <w:rFonts w:ascii="Calibri" w:hAnsi="Calibri"/>
          <w:sz w:val="22"/>
          <w:szCs w:val="22"/>
        </w:rPr>
        <w:t>I</w:t>
      </w:r>
      <w:r w:rsidR="0041483B" w:rsidRPr="09475D2D">
        <w:rPr>
          <w:rFonts w:ascii="Calibri" w:hAnsi="Calibri"/>
          <w:sz w:val="22"/>
          <w:szCs w:val="22"/>
        </w:rPr>
        <w:t>I</w:t>
      </w:r>
      <w:r w:rsidRPr="09475D2D">
        <w:rPr>
          <w:rFonts w:ascii="Calibri" w:hAnsi="Calibri"/>
          <w:sz w:val="22"/>
          <w:szCs w:val="22"/>
        </w:rPr>
        <w:t>. ročník ankety „</w:t>
      </w:r>
      <w:r w:rsidR="0041483B" w:rsidRPr="09475D2D">
        <w:rPr>
          <w:rFonts w:ascii="Calibri" w:hAnsi="Calibri"/>
          <w:sz w:val="22"/>
          <w:szCs w:val="22"/>
        </w:rPr>
        <w:t xml:space="preserve">Srdcař </w:t>
      </w:r>
      <w:r w:rsidRPr="09475D2D">
        <w:rPr>
          <w:rFonts w:ascii="Calibri" w:hAnsi="Calibri"/>
          <w:sz w:val="22"/>
          <w:szCs w:val="22"/>
        </w:rPr>
        <w:t xml:space="preserve">roku Prahy 10“ </w:t>
      </w:r>
      <w:r w:rsidR="004B1188" w:rsidRPr="09475D2D">
        <w:rPr>
          <w:rFonts w:ascii="Calibri" w:hAnsi="Calibri"/>
          <w:sz w:val="22"/>
          <w:szCs w:val="22"/>
        </w:rPr>
        <w:t>pro</w:t>
      </w:r>
      <w:r w:rsidR="00A62CF6" w:rsidRPr="09475D2D">
        <w:rPr>
          <w:rFonts w:ascii="Calibri" w:hAnsi="Calibri"/>
          <w:sz w:val="22"/>
          <w:szCs w:val="22"/>
        </w:rPr>
        <w:t xml:space="preserve"> rok 202</w:t>
      </w:r>
      <w:r w:rsidR="00D130BE">
        <w:rPr>
          <w:rFonts w:ascii="Calibri" w:hAnsi="Calibri"/>
          <w:sz w:val="22"/>
          <w:szCs w:val="22"/>
        </w:rPr>
        <w:t>5</w:t>
      </w:r>
      <w:r w:rsidR="00A62CF6" w:rsidRPr="09475D2D">
        <w:rPr>
          <w:rFonts w:ascii="Calibri" w:hAnsi="Calibri"/>
          <w:sz w:val="22"/>
          <w:szCs w:val="22"/>
        </w:rPr>
        <w:t xml:space="preserve"> (dále jen </w:t>
      </w:r>
      <w:r w:rsidR="00251243" w:rsidRPr="09475D2D">
        <w:rPr>
          <w:rFonts w:ascii="Calibri" w:hAnsi="Calibri"/>
          <w:sz w:val="22"/>
          <w:szCs w:val="22"/>
        </w:rPr>
        <w:t>„</w:t>
      </w:r>
      <w:r w:rsidR="00A62CF6" w:rsidRPr="09475D2D">
        <w:rPr>
          <w:rFonts w:ascii="Calibri" w:hAnsi="Calibri"/>
          <w:sz w:val="22"/>
          <w:szCs w:val="22"/>
        </w:rPr>
        <w:t xml:space="preserve">anketa“) a vydává k </w:t>
      </w:r>
      <w:r w:rsidRPr="09475D2D">
        <w:rPr>
          <w:rFonts w:ascii="Calibri" w:hAnsi="Calibri"/>
          <w:sz w:val="22"/>
          <w:szCs w:val="22"/>
        </w:rPr>
        <w:t>tomuto účelu následující pravidla této ankety (dále jen „pravidla“):</w:t>
      </w:r>
    </w:p>
    <w:p w14:paraId="4BFAA341" w14:textId="77777777" w:rsidR="00424C14" w:rsidRPr="00CF72CD" w:rsidRDefault="00424C14" w:rsidP="00216994">
      <w:pPr>
        <w:jc w:val="both"/>
        <w:rPr>
          <w:rFonts w:ascii="Calibri" w:hAnsi="Calibri"/>
          <w:b/>
          <w:sz w:val="22"/>
          <w:szCs w:val="22"/>
        </w:rPr>
      </w:pPr>
    </w:p>
    <w:p w14:paraId="6955D0B3" w14:textId="77777777" w:rsidR="00A81F81" w:rsidRPr="00CF72CD" w:rsidRDefault="00424C14" w:rsidP="00424C14">
      <w:pPr>
        <w:jc w:val="center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VYHLAŠOVATEL ANKETY</w:t>
      </w:r>
    </w:p>
    <w:p w14:paraId="1C3445EF" w14:textId="77777777" w:rsidR="00A81F81" w:rsidRPr="00CF72CD" w:rsidRDefault="00A81F81" w:rsidP="00424C14">
      <w:pPr>
        <w:spacing w:before="120"/>
        <w:jc w:val="center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Městská část Praha 10</w:t>
      </w:r>
    </w:p>
    <w:p w14:paraId="1C6BB2AD" w14:textId="1E21C51F" w:rsidR="00A81F81" w:rsidRPr="00CF72CD" w:rsidRDefault="0041483B" w:rsidP="00424C14">
      <w:pPr>
        <w:tabs>
          <w:tab w:val="left" w:pos="3240"/>
        </w:tabs>
        <w:jc w:val="center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>Vinohradská 3218/169</w:t>
      </w:r>
      <w:r w:rsidR="00A81F81" w:rsidRPr="09475D2D">
        <w:rPr>
          <w:rFonts w:ascii="Calibri" w:hAnsi="Calibri"/>
          <w:sz w:val="22"/>
          <w:szCs w:val="22"/>
        </w:rPr>
        <w:t xml:space="preserve">, </w:t>
      </w:r>
      <w:r w:rsidRPr="09475D2D">
        <w:rPr>
          <w:rFonts w:ascii="Calibri" w:hAnsi="Calibri"/>
          <w:sz w:val="22"/>
          <w:szCs w:val="22"/>
        </w:rPr>
        <w:t>100 00</w:t>
      </w:r>
      <w:r w:rsidR="00A81F81" w:rsidRPr="09475D2D">
        <w:rPr>
          <w:rFonts w:ascii="Calibri" w:hAnsi="Calibri"/>
          <w:sz w:val="22"/>
          <w:szCs w:val="22"/>
        </w:rPr>
        <w:t xml:space="preserve"> Praha 10</w:t>
      </w:r>
    </w:p>
    <w:p w14:paraId="6AB249F2" w14:textId="77777777" w:rsidR="00A81F81" w:rsidRPr="00CF72CD" w:rsidRDefault="00A81F81" w:rsidP="00424C14">
      <w:pPr>
        <w:jc w:val="center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IČ 00063941</w:t>
      </w:r>
    </w:p>
    <w:p w14:paraId="54CBC478" w14:textId="77777777" w:rsidR="005F00E3" w:rsidRPr="00CF72CD" w:rsidRDefault="005F00E3" w:rsidP="00A81F81">
      <w:pPr>
        <w:jc w:val="both"/>
        <w:rPr>
          <w:rFonts w:ascii="Calibri" w:hAnsi="Calibri"/>
          <w:sz w:val="22"/>
          <w:szCs w:val="22"/>
        </w:rPr>
      </w:pPr>
    </w:p>
    <w:p w14:paraId="283D1D97" w14:textId="77777777" w:rsidR="00E43A5D" w:rsidRPr="00CF72CD" w:rsidRDefault="00E43A5D" w:rsidP="007B64B7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0BD49435" w14:textId="77777777" w:rsidR="00FA05CE" w:rsidRDefault="007B64B7" w:rsidP="7277D00C">
      <w:pPr>
        <w:ind w:left="426" w:hanging="426"/>
        <w:jc w:val="center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ČLÁNEK </w:t>
      </w:r>
      <w:r w:rsidR="00D96278" w:rsidRPr="7277D00C">
        <w:rPr>
          <w:rFonts w:ascii="Calibri" w:hAnsi="Calibri"/>
          <w:sz w:val="22"/>
          <w:szCs w:val="22"/>
        </w:rPr>
        <w:t>I</w:t>
      </w:r>
      <w:r w:rsidR="0015242D" w:rsidRPr="7277D00C">
        <w:rPr>
          <w:rFonts w:ascii="Calibri" w:hAnsi="Calibri"/>
          <w:sz w:val="22"/>
          <w:szCs w:val="22"/>
        </w:rPr>
        <w:t xml:space="preserve">.  </w:t>
      </w:r>
    </w:p>
    <w:p w14:paraId="12862C9E" w14:textId="0F92BFCB" w:rsidR="007B64B7" w:rsidRPr="00CF72CD" w:rsidRDefault="0015242D" w:rsidP="7277D00C">
      <w:pPr>
        <w:ind w:left="426" w:hanging="426"/>
        <w:jc w:val="center"/>
        <w:rPr>
          <w:rFonts w:ascii="Calibri" w:hAnsi="Calibri"/>
          <w:b/>
          <w:bCs/>
          <w:sz w:val="22"/>
          <w:szCs w:val="22"/>
        </w:rPr>
      </w:pPr>
      <w:r w:rsidRPr="7277D00C">
        <w:rPr>
          <w:rFonts w:ascii="Calibri" w:hAnsi="Calibri"/>
          <w:b/>
          <w:bCs/>
          <w:sz w:val="22"/>
          <w:szCs w:val="22"/>
        </w:rPr>
        <w:t>CÍL ANKETY</w:t>
      </w:r>
    </w:p>
    <w:p w14:paraId="406A6950" w14:textId="77777777" w:rsidR="00A81F81" w:rsidRPr="00CF72CD" w:rsidRDefault="00A81F81" w:rsidP="00A81F81">
      <w:pPr>
        <w:jc w:val="both"/>
        <w:rPr>
          <w:rFonts w:ascii="Calibri" w:hAnsi="Calibri"/>
          <w:sz w:val="22"/>
          <w:szCs w:val="22"/>
        </w:rPr>
      </w:pPr>
    </w:p>
    <w:p w14:paraId="4D56F994" w14:textId="47EF12D9" w:rsidR="005237E7" w:rsidRPr="00CF72CD" w:rsidRDefault="00216994" w:rsidP="00216994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1.</w:t>
      </w:r>
      <w:r>
        <w:tab/>
      </w:r>
      <w:r w:rsidR="007B64B7" w:rsidRPr="7277D00C">
        <w:rPr>
          <w:rFonts w:ascii="Calibri" w:hAnsi="Calibri"/>
          <w:sz w:val="22"/>
          <w:szCs w:val="22"/>
        </w:rPr>
        <w:t xml:space="preserve">Městská část Praha 10 </w:t>
      </w:r>
      <w:r w:rsidR="00DA2B43" w:rsidRPr="7277D00C">
        <w:rPr>
          <w:rFonts w:ascii="Calibri" w:hAnsi="Calibri"/>
          <w:sz w:val="22"/>
          <w:szCs w:val="22"/>
        </w:rPr>
        <w:t xml:space="preserve">chce </w:t>
      </w:r>
      <w:r w:rsidR="00473BB4" w:rsidRPr="7277D00C">
        <w:rPr>
          <w:rFonts w:ascii="Calibri" w:hAnsi="Calibri"/>
          <w:sz w:val="22"/>
          <w:szCs w:val="22"/>
        </w:rPr>
        <w:t>anket</w:t>
      </w:r>
      <w:r w:rsidR="000D0B3C" w:rsidRPr="7277D00C">
        <w:rPr>
          <w:rFonts w:ascii="Calibri" w:hAnsi="Calibri"/>
          <w:sz w:val="22"/>
          <w:szCs w:val="22"/>
        </w:rPr>
        <w:t>ou</w:t>
      </w:r>
      <w:r w:rsidR="00473BB4" w:rsidRPr="7277D00C">
        <w:rPr>
          <w:rFonts w:ascii="Calibri" w:hAnsi="Calibri"/>
          <w:sz w:val="22"/>
          <w:szCs w:val="22"/>
        </w:rPr>
        <w:t xml:space="preserve"> </w:t>
      </w:r>
      <w:r w:rsidR="00DA2B43" w:rsidRPr="7277D00C">
        <w:rPr>
          <w:rFonts w:ascii="Calibri" w:hAnsi="Calibri"/>
          <w:sz w:val="22"/>
          <w:szCs w:val="22"/>
        </w:rPr>
        <w:t>vyj</w:t>
      </w:r>
      <w:r w:rsidR="00473BB4" w:rsidRPr="7277D00C">
        <w:rPr>
          <w:rFonts w:ascii="Calibri" w:hAnsi="Calibri"/>
          <w:sz w:val="22"/>
          <w:szCs w:val="22"/>
        </w:rPr>
        <w:t>á</w:t>
      </w:r>
      <w:r w:rsidR="00DA2B43" w:rsidRPr="7277D00C">
        <w:rPr>
          <w:rFonts w:ascii="Calibri" w:hAnsi="Calibri"/>
          <w:sz w:val="22"/>
          <w:szCs w:val="22"/>
        </w:rPr>
        <w:t xml:space="preserve">dřit </w:t>
      </w:r>
      <w:r w:rsidR="007B64B7" w:rsidRPr="7277D00C">
        <w:rPr>
          <w:rFonts w:ascii="Calibri" w:hAnsi="Calibri"/>
          <w:sz w:val="22"/>
          <w:szCs w:val="22"/>
        </w:rPr>
        <w:t xml:space="preserve">svůj respekt k práci všech, kteří věnují svůj čas, energii, znalosti či dovednosti </w:t>
      </w:r>
      <w:r w:rsidR="000D0B3C" w:rsidRPr="7277D00C">
        <w:rPr>
          <w:rFonts w:ascii="Calibri" w:hAnsi="Calibri"/>
          <w:sz w:val="22"/>
          <w:szCs w:val="22"/>
        </w:rPr>
        <w:t>druhým spoluobčanům</w:t>
      </w:r>
      <w:r w:rsidR="0041483B" w:rsidRPr="7277D00C">
        <w:rPr>
          <w:rFonts w:ascii="Calibri" w:hAnsi="Calibri"/>
          <w:sz w:val="22"/>
          <w:szCs w:val="22"/>
        </w:rPr>
        <w:t>.</w:t>
      </w:r>
      <w:r w:rsidR="004B27FC" w:rsidRPr="7277D00C">
        <w:rPr>
          <w:rFonts w:ascii="Calibri" w:hAnsi="Calibri"/>
          <w:sz w:val="22"/>
          <w:szCs w:val="22"/>
        </w:rPr>
        <w:t xml:space="preserve"> </w:t>
      </w:r>
      <w:r w:rsidR="0041483B" w:rsidRPr="7277D00C">
        <w:rPr>
          <w:rFonts w:ascii="Calibri" w:hAnsi="Calibri"/>
          <w:sz w:val="22"/>
          <w:szCs w:val="22"/>
        </w:rPr>
        <w:t>Městská část Praha 10 chce takto</w:t>
      </w:r>
      <w:r w:rsidR="004B27FC" w:rsidRPr="7277D00C">
        <w:rPr>
          <w:rFonts w:ascii="Calibri" w:hAnsi="Calibri"/>
          <w:sz w:val="22"/>
          <w:szCs w:val="22"/>
        </w:rPr>
        <w:t xml:space="preserve"> </w:t>
      </w:r>
      <w:r w:rsidR="000D0B3C" w:rsidRPr="7277D00C">
        <w:rPr>
          <w:rFonts w:ascii="Calibri" w:hAnsi="Calibri"/>
          <w:sz w:val="22"/>
          <w:szCs w:val="22"/>
        </w:rPr>
        <w:t xml:space="preserve">ocenit </w:t>
      </w:r>
      <w:r w:rsidR="004B27FC" w:rsidRPr="7277D00C">
        <w:rPr>
          <w:rFonts w:ascii="Calibri" w:hAnsi="Calibri"/>
          <w:sz w:val="22"/>
          <w:szCs w:val="22"/>
        </w:rPr>
        <w:t xml:space="preserve">podle svých možností každoročně několik </w:t>
      </w:r>
      <w:r w:rsidR="384939DD" w:rsidRPr="7277D00C">
        <w:rPr>
          <w:rFonts w:ascii="Calibri" w:hAnsi="Calibri"/>
          <w:sz w:val="22"/>
          <w:szCs w:val="22"/>
        </w:rPr>
        <w:t>jednotlivců</w:t>
      </w:r>
      <w:r w:rsidR="004B27FC" w:rsidRPr="7277D00C">
        <w:rPr>
          <w:rFonts w:ascii="Calibri" w:hAnsi="Calibri"/>
          <w:sz w:val="22"/>
          <w:szCs w:val="22"/>
        </w:rPr>
        <w:t xml:space="preserve">, jejichž činnost </w:t>
      </w:r>
      <w:r w:rsidR="00474D82" w:rsidRPr="7277D00C">
        <w:rPr>
          <w:rFonts w:ascii="Calibri" w:hAnsi="Calibri"/>
          <w:sz w:val="22"/>
          <w:szCs w:val="22"/>
        </w:rPr>
        <w:t xml:space="preserve">si </w:t>
      </w:r>
      <w:r w:rsidR="0041483B" w:rsidRPr="7277D00C">
        <w:rPr>
          <w:rFonts w:ascii="Calibri" w:hAnsi="Calibri"/>
          <w:sz w:val="22"/>
          <w:szCs w:val="22"/>
        </w:rPr>
        <w:t>za podmínek definovaných v těchto pravidlech</w:t>
      </w:r>
      <w:r w:rsidR="004B27FC" w:rsidRPr="7277D00C">
        <w:rPr>
          <w:rFonts w:ascii="Calibri" w:hAnsi="Calibri"/>
          <w:sz w:val="22"/>
          <w:szCs w:val="22"/>
        </w:rPr>
        <w:t xml:space="preserve"> zasl</w:t>
      </w:r>
      <w:r w:rsidR="00474D82" w:rsidRPr="7277D00C">
        <w:rPr>
          <w:rFonts w:ascii="Calibri" w:hAnsi="Calibri"/>
          <w:sz w:val="22"/>
          <w:szCs w:val="22"/>
        </w:rPr>
        <w:t>ouž</w:t>
      </w:r>
      <w:r w:rsidR="00D77439" w:rsidRPr="7277D00C">
        <w:rPr>
          <w:rFonts w:ascii="Calibri" w:hAnsi="Calibri"/>
          <w:sz w:val="22"/>
          <w:szCs w:val="22"/>
        </w:rPr>
        <w:t>í</w:t>
      </w:r>
      <w:r w:rsidR="004B27FC" w:rsidRPr="7277D00C">
        <w:rPr>
          <w:rFonts w:ascii="Calibri" w:hAnsi="Calibri"/>
          <w:sz w:val="22"/>
          <w:szCs w:val="22"/>
        </w:rPr>
        <w:t xml:space="preserve"> nejvyššího uznání.</w:t>
      </w:r>
      <w:r w:rsidR="005237E7" w:rsidRPr="7277D00C">
        <w:rPr>
          <w:rFonts w:ascii="Calibri" w:hAnsi="Calibri"/>
          <w:sz w:val="22"/>
          <w:szCs w:val="22"/>
        </w:rPr>
        <w:t xml:space="preserve"> </w:t>
      </w:r>
      <w:r w:rsidR="006F19EF" w:rsidRPr="7277D00C">
        <w:rPr>
          <w:rFonts w:ascii="Calibri" w:hAnsi="Calibri"/>
          <w:sz w:val="22"/>
          <w:szCs w:val="22"/>
        </w:rPr>
        <w:t>S</w:t>
      </w:r>
      <w:r w:rsidR="007B64B7" w:rsidRPr="7277D00C">
        <w:rPr>
          <w:rFonts w:ascii="Calibri" w:hAnsi="Calibri"/>
          <w:sz w:val="22"/>
          <w:szCs w:val="22"/>
        </w:rPr>
        <w:t xml:space="preserve">oučasně chce </w:t>
      </w:r>
      <w:r w:rsidR="00474D82" w:rsidRPr="7277D00C">
        <w:rPr>
          <w:rFonts w:ascii="Calibri" w:hAnsi="Calibri"/>
          <w:sz w:val="22"/>
          <w:szCs w:val="22"/>
        </w:rPr>
        <w:t xml:space="preserve">vyhlašovatel s </w:t>
      </w:r>
      <w:r w:rsidR="006F19EF" w:rsidRPr="7277D00C">
        <w:rPr>
          <w:rFonts w:ascii="Calibri" w:hAnsi="Calibri"/>
          <w:sz w:val="22"/>
          <w:szCs w:val="22"/>
        </w:rPr>
        <w:t xml:space="preserve">využitím ankety </w:t>
      </w:r>
      <w:r w:rsidR="007B64B7" w:rsidRPr="7277D00C">
        <w:rPr>
          <w:rFonts w:ascii="Calibri" w:hAnsi="Calibri"/>
          <w:sz w:val="22"/>
          <w:szCs w:val="22"/>
        </w:rPr>
        <w:t xml:space="preserve">upozornit </w:t>
      </w:r>
      <w:r w:rsidR="006F19EF" w:rsidRPr="7277D00C">
        <w:rPr>
          <w:rFonts w:ascii="Calibri" w:hAnsi="Calibri"/>
          <w:sz w:val="22"/>
          <w:szCs w:val="22"/>
        </w:rPr>
        <w:t xml:space="preserve">co nejširší </w:t>
      </w:r>
      <w:r w:rsidR="007B64B7" w:rsidRPr="7277D00C">
        <w:rPr>
          <w:rFonts w:ascii="Calibri" w:hAnsi="Calibri"/>
          <w:sz w:val="22"/>
          <w:szCs w:val="22"/>
        </w:rPr>
        <w:t>veřejnost na to, že v</w:t>
      </w:r>
      <w:r w:rsidR="006F19EF" w:rsidRPr="7277D00C">
        <w:rPr>
          <w:rFonts w:ascii="Calibri" w:hAnsi="Calibri"/>
          <w:sz w:val="22"/>
          <w:szCs w:val="22"/>
        </w:rPr>
        <w:t xml:space="preserve"> </w:t>
      </w:r>
      <w:r w:rsidR="007B64B7" w:rsidRPr="7277D00C">
        <w:rPr>
          <w:rFonts w:ascii="Calibri" w:hAnsi="Calibri"/>
          <w:sz w:val="22"/>
          <w:szCs w:val="22"/>
        </w:rPr>
        <w:t xml:space="preserve">případě </w:t>
      </w:r>
      <w:r w:rsidR="0041483B" w:rsidRPr="7277D00C">
        <w:rPr>
          <w:rFonts w:ascii="Calibri" w:hAnsi="Calibri"/>
          <w:sz w:val="22"/>
          <w:szCs w:val="22"/>
        </w:rPr>
        <w:t xml:space="preserve">všech oceněných </w:t>
      </w:r>
      <w:r w:rsidR="006F19EF" w:rsidRPr="7277D00C">
        <w:rPr>
          <w:rFonts w:ascii="Calibri" w:hAnsi="Calibri"/>
          <w:sz w:val="22"/>
          <w:szCs w:val="22"/>
        </w:rPr>
        <w:t xml:space="preserve">se </w:t>
      </w:r>
      <w:r w:rsidR="006E6AF8" w:rsidRPr="7277D00C">
        <w:rPr>
          <w:rFonts w:ascii="Calibri" w:hAnsi="Calibri"/>
          <w:sz w:val="22"/>
          <w:szCs w:val="22"/>
        </w:rPr>
        <w:t>ne</w:t>
      </w:r>
      <w:r w:rsidR="007B64B7" w:rsidRPr="7277D00C">
        <w:rPr>
          <w:rFonts w:ascii="Calibri" w:hAnsi="Calibri"/>
          <w:sz w:val="22"/>
          <w:szCs w:val="22"/>
        </w:rPr>
        <w:t>jedná</w:t>
      </w:r>
      <w:r w:rsidR="60E51061" w:rsidRPr="7277D00C">
        <w:rPr>
          <w:rFonts w:ascii="Calibri" w:hAnsi="Calibri"/>
          <w:sz w:val="22"/>
          <w:szCs w:val="22"/>
        </w:rPr>
        <w:t xml:space="preserve"> </w:t>
      </w:r>
      <w:r w:rsidR="006F19EF" w:rsidRPr="7277D00C">
        <w:rPr>
          <w:rFonts w:ascii="Calibri" w:hAnsi="Calibri"/>
          <w:sz w:val="22"/>
          <w:szCs w:val="22"/>
        </w:rPr>
        <w:t>o jednorázovou činnost</w:t>
      </w:r>
      <w:r w:rsidR="00DA2B43" w:rsidRPr="7277D00C">
        <w:rPr>
          <w:rFonts w:ascii="Calibri" w:hAnsi="Calibri"/>
          <w:sz w:val="22"/>
          <w:szCs w:val="22"/>
        </w:rPr>
        <w:t>,</w:t>
      </w:r>
      <w:r w:rsidR="006F19EF" w:rsidRPr="7277D00C">
        <w:rPr>
          <w:rFonts w:ascii="Calibri" w:hAnsi="Calibri"/>
          <w:sz w:val="22"/>
          <w:szCs w:val="22"/>
        </w:rPr>
        <w:t xml:space="preserve"> jak</w:t>
      </w:r>
      <w:r w:rsidR="007B64B7" w:rsidRPr="7277D00C">
        <w:rPr>
          <w:rFonts w:ascii="Calibri" w:hAnsi="Calibri"/>
          <w:sz w:val="22"/>
          <w:szCs w:val="22"/>
        </w:rPr>
        <w:t>o</w:t>
      </w:r>
      <w:r w:rsidR="006F19EF" w:rsidRPr="7277D00C">
        <w:rPr>
          <w:rFonts w:ascii="Calibri" w:hAnsi="Calibri"/>
          <w:sz w:val="22"/>
          <w:szCs w:val="22"/>
        </w:rPr>
        <w:t xml:space="preserve"> je např. </w:t>
      </w:r>
      <w:r w:rsidR="00DA2B43" w:rsidRPr="7277D00C">
        <w:rPr>
          <w:rFonts w:ascii="Calibri" w:hAnsi="Calibri"/>
          <w:sz w:val="22"/>
          <w:szCs w:val="22"/>
        </w:rPr>
        <w:t xml:space="preserve">náhodná </w:t>
      </w:r>
      <w:r w:rsidR="006F19EF" w:rsidRPr="7277D00C">
        <w:rPr>
          <w:rFonts w:ascii="Calibri" w:hAnsi="Calibri"/>
          <w:sz w:val="22"/>
          <w:szCs w:val="22"/>
        </w:rPr>
        <w:t xml:space="preserve">pomoc </w:t>
      </w:r>
      <w:r w:rsidR="004750EF" w:rsidRPr="7277D00C">
        <w:rPr>
          <w:rFonts w:ascii="Calibri" w:hAnsi="Calibri"/>
          <w:sz w:val="22"/>
          <w:szCs w:val="22"/>
        </w:rPr>
        <w:t>někomu blízkému</w:t>
      </w:r>
      <w:r w:rsidR="00DA2B43" w:rsidRPr="7277D00C">
        <w:rPr>
          <w:rFonts w:ascii="Calibri" w:hAnsi="Calibri"/>
          <w:sz w:val="22"/>
          <w:szCs w:val="22"/>
        </w:rPr>
        <w:t>,</w:t>
      </w:r>
      <w:r w:rsidR="007B64B7" w:rsidRPr="7277D00C">
        <w:rPr>
          <w:rFonts w:ascii="Calibri" w:hAnsi="Calibri"/>
          <w:sz w:val="22"/>
          <w:szCs w:val="22"/>
        </w:rPr>
        <w:t xml:space="preserve"> </w:t>
      </w:r>
      <w:r w:rsidR="004B27FC" w:rsidRPr="7277D00C">
        <w:rPr>
          <w:rFonts w:ascii="Calibri" w:hAnsi="Calibri"/>
          <w:sz w:val="22"/>
          <w:szCs w:val="22"/>
        </w:rPr>
        <w:t>nýbrž o činnost soustavnou a relativně dlouhodobou</w:t>
      </w:r>
      <w:r w:rsidR="006162E9" w:rsidRPr="7277D00C">
        <w:rPr>
          <w:rFonts w:ascii="Calibri" w:hAnsi="Calibri"/>
          <w:sz w:val="22"/>
          <w:szCs w:val="22"/>
        </w:rPr>
        <w:t xml:space="preserve">. </w:t>
      </w:r>
    </w:p>
    <w:p w14:paraId="1CB1829A" w14:textId="77777777" w:rsidR="006F19EF" w:rsidRPr="00CF72CD" w:rsidRDefault="006F19EF" w:rsidP="007B64B7">
      <w:pPr>
        <w:jc w:val="both"/>
        <w:rPr>
          <w:rFonts w:ascii="Calibri" w:hAnsi="Calibri"/>
          <w:sz w:val="22"/>
          <w:szCs w:val="22"/>
        </w:rPr>
      </w:pPr>
    </w:p>
    <w:p w14:paraId="60EC0DA2" w14:textId="0902DCF5" w:rsidR="00D77439" w:rsidRDefault="00216994" w:rsidP="0041483B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2.</w:t>
      </w:r>
      <w:r>
        <w:tab/>
      </w:r>
      <w:r w:rsidR="00D77439" w:rsidRPr="7277D00C">
        <w:rPr>
          <w:rFonts w:ascii="Calibri" w:hAnsi="Calibri"/>
          <w:sz w:val="22"/>
          <w:szCs w:val="22"/>
        </w:rPr>
        <w:t xml:space="preserve">Ocenění se uděluje ve dvou kategoriích podle toho, zda dotyčný vykonává </w:t>
      </w:r>
      <w:r w:rsidR="1C42F0AD" w:rsidRPr="7277D00C">
        <w:rPr>
          <w:rFonts w:ascii="Calibri" w:hAnsi="Calibri"/>
          <w:sz w:val="22"/>
          <w:szCs w:val="22"/>
        </w:rPr>
        <w:t>činnost,</w:t>
      </w:r>
      <w:r w:rsidR="00D77439" w:rsidRPr="7277D00C">
        <w:rPr>
          <w:rFonts w:ascii="Calibri" w:hAnsi="Calibri"/>
          <w:sz w:val="22"/>
          <w:szCs w:val="22"/>
        </w:rPr>
        <w:t xml:space="preserve"> pro kterou byl navržen jako dobrovolník </w:t>
      </w:r>
      <w:r w:rsidR="5081DF4D" w:rsidRPr="7277D00C">
        <w:rPr>
          <w:rFonts w:ascii="Calibri" w:hAnsi="Calibri"/>
          <w:sz w:val="22"/>
          <w:szCs w:val="22"/>
        </w:rPr>
        <w:t>(</w:t>
      </w:r>
      <w:r w:rsidR="00D77439" w:rsidRPr="7277D00C">
        <w:rPr>
          <w:rFonts w:ascii="Calibri" w:hAnsi="Calibri"/>
          <w:sz w:val="22"/>
          <w:szCs w:val="22"/>
        </w:rPr>
        <w:t xml:space="preserve">kategorie „Dobrovolník </w:t>
      </w:r>
      <w:r w:rsidR="5AAC4B1D" w:rsidRPr="7277D00C">
        <w:rPr>
          <w:rFonts w:ascii="Calibri" w:hAnsi="Calibri"/>
          <w:sz w:val="22"/>
          <w:szCs w:val="22"/>
        </w:rPr>
        <w:t>srdcem</w:t>
      </w:r>
      <w:r w:rsidR="00D77439" w:rsidRPr="7277D00C">
        <w:rPr>
          <w:rFonts w:ascii="Calibri" w:hAnsi="Calibri"/>
          <w:sz w:val="22"/>
          <w:szCs w:val="22"/>
        </w:rPr>
        <w:t>“</w:t>
      </w:r>
      <w:r w:rsidR="0C8DB672" w:rsidRPr="7277D00C">
        <w:rPr>
          <w:rFonts w:ascii="Calibri" w:hAnsi="Calibri"/>
          <w:sz w:val="22"/>
          <w:szCs w:val="22"/>
        </w:rPr>
        <w:t>)</w:t>
      </w:r>
      <w:r w:rsidR="00D77439" w:rsidRPr="7277D00C">
        <w:rPr>
          <w:rFonts w:ascii="Calibri" w:hAnsi="Calibri"/>
          <w:sz w:val="22"/>
          <w:szCs w:val="22"/>
        </w:rPr>
        <w:t xml:space="preserve">, nebo zda </w:t>
      </w:r>
      <w:r w:rsidR="00061922" w:rsidRPr="7277D00C">
        <w:rPr>
          <w:rFonts w:ascii="Calibri" w:hAnsi="Calibri"/>
          <w:sz w:val="22"/>
          <w:szCs w:val="22"/>
        </w:rPr>
        <w:t xml:space="preserve">se jedná o zaměstnání nominovaného nebo </w:t>
      </w:r>
      <w:r w:rsidR="00D77439" w:rsidRPr="7277D00C">
        <w:rPr>
          <w:rFonts w:ascii="Calibri" w:hAnsi="Calibri"/>
          <w:sz w:val="22"/>
          <w:szCs w:val="22"/>
        </w:rPr>
        <w:t>za tuto činnost pobírá odměnu (kategorie „</w:t>
      </w:r>
      <w:r w:rsidR="59987DAA" w:rsidRPr="7277D00C">
        <w:rPr>
          <w:rFonts w:ascii="Calibri" w:hAnsi="Calibri"/>
          <w:sz w:val="22"/>
          <w:szCs w:val="22"/>
        </w:rPr>
        <w:t>Profesionál srdcem</w:t>
      </w:r>
      <w:r w:rsidR="00D77439" w:rsidRPr="7277D00C">
        <w:rPr>
          <w:rFonts w:ascii="Calibri" w:hAnsi="Calibri"/>
          <w:sz w:val="22"/>
          <w:szCs w:val="22"/>
        </w:rPr>
        <w:t>“).</w:t>
      </w:r>
    </w:p>
    <w:p w14:paraId="5AD3E8D3" w14:textId="77777777" w:rsidR="00D77439" w:rsidRDefault="00D77439" w:rsidP="0041483B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65692FE3" w14:textId="6DCBE1B1" w:rsidR="0041483B" w:rsidRPr="00CF72CD" w:rsidRDefault="00D77439" w:rsidP="7277D00C">
      <w:pPr>
        <w:ind w:left="426" w:hanging="426"/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3.</w:t>
      </w:r>
      <w:r w:rsidR="0041483B">
        <w:tab/>
      </w:r>
      <w:r w:rsidRPr="7277D00C">
        <w:rPr>
          <w:rFonts w:ascii="Calibri" w:hAnsi="Calibri"/>
          <w:sz w:val="22"/>
          <w:szCs w:val="22"/>
        </w:rPr>
        <w:t xml:space="preserve">V případě kategorie </w:t>
      </w:r>
      <w:r w:rsidR="39004291" w:rsidRPr="7277D00C">
        <w:rPr>
          <w:rFonts w:ascii="Calibri" w:hAnsi="Calibri"/>
          <w:sz w:val="22"/>
          <w:szCs w:val="22"/>
        </w:rPr>
        <w:t>„</w:t>
      </w:r>
      <w:r w:rsidRPr="7277D00C">
        <w:rPr>
          <w:rFonts w:ascii="Calibri" w:hAnsi="Calibri"/>
          <w:sz w:val="22"/>
          <w:szCs w:val="22"/>
        </w:rPr>
        <w:t xml:space="preserve">Dobrovolník </w:t>
      </w:r>
      <w:r w:rsidR="02107876" w:rsidRPr="7277D00C">
        <w:rPr>
          <w:rFonts w:ascii="Calibri" w:hAnsi="Calibri"/>
          <w:sz w:val="22"/>
          <w:szCs w:val="22"/>
        </w:rPr>
        <w:t>srdcem</w:t>
      </w:r>
      <w:r w:rsidR="6086AB7C" w:rsidRPr="7277D00C">
        <w:rPr>
          <w:rFonts w:ascii="Calibri" w:hAnsi="Calibri"/>
          <w:sz w:val="22"/>
          <w:szCs w:val="22"/>
        </w:rPr>
        <w:t>”</w:t>
      </w:r>
      <w:r w:rsidR="004D4F81" w:rsidRPr="7277D00C">
        <w:rPr>
          <w:rFonts w:ascii="Calibri" w:hAnsi="Calibri"/>
          <w:sz w:val="22"/>
          <w:szCs w:val="22"/>
        </w:rPr>
        <w:t xml:space="preserve"> </w:t>
      </w:r>
      <w:r w:rsidR="00F85D92" w:rsidRPr="7277D00C">
        <w:rPr>
          <w:rFonts w:ascii="Calibri" w:hAnsi="Calibri"/>
          <w:sz w:val="22"/>
          <w:szCs w:val="22"/>
        </w:rPr>
        <w:t xml:space="preserve">patří </w:t>
      </w:r>
      <w:r w:rsidRPr="7277D00C">
        <w:rPr>
          <w:rFonts w:ascii="Calibri" w:hAnsi="Calibri"/>
          <w:sz w:val="22"/>
          <w:szCs w:val="22"/>
        </w:rPr>
        <w:t xml:space="preserve">mezi cíle ankety </w:t>
      </w:r>
      <w:r w:rsidR="002D1620" w:rsidRPr="7277D00C">
        <w:rPr>
          <w:rFonts w:ascii="Calibri" w:hAnsi="Calibri"/>
          <w:sz w:val="22"/>
          <w:szCs w:val="22"/>
        </w:rPr>
        <w:t>prohloubení vztahů mezi veřejností a vyhlašovatelem v podobě</w:t>
      </w:r>
      <w:r w:rsidR="002D1620" w:rsidRPr="7277D00C">
        <w:rPr>
          <w:rFonts w:ascii="Calibri" w:hAnsi="Calibri"/>
          <w:i/>
          <w:iCs/>
          <w:sz w:val="22"/>
          <w:szCs w:val="22"/>
        </w:rPr>
        <w:t xml:space="preserve"> </w:t>
      </w:r>
      <w:r w:rsidR="004D4F81" w:rsidRPr="7277D00C">
        <w:rPr>
          <w:rFonts w:ascii="Calibri" w:hAnsi="Calibri"/>
          <w:sz w:val="22"/>
          <w:szCs w:val="22"/>
        </w:rPr>
        <w:t xml:space="preserve">zviditelnění práce </w:t>
      </w:r>
      <w:r w:rsidRPr="7277D00C">
        <w:rPr>
          <w:rFonts w:ascii="Calibri" w:hAnsi="Calibri"/>
          <w:sz w:val="22"/>
          <w:szCs w:val="22"/>
        </w:rPr>
        <w:t>těchto</w:t>
      </w:r>
      <w:r w:rsidR="0041483B" w:rsidRPr="7277D00C">
        <w:rPr>
          <w:rFonts w:ascii="Calibri" w:hAnsi="Calibri"/>
          <w:sz w:val="22"/>
          <w:szCs w:val="22"/>
        </w:rPr>
        <w:t xml:space="preserve"> </w:t>
      </w:r>
      <w:r w:rsidR="004D4F81" w:rsidRPr="7277D00C">
        <w:rPr>
          <w:rFonts w:ascii="Calibri" w:hAnsi="Calibri"/>
          <w:sz w:val="22"/>
          <w:szCs w:val="22"/>
        </w:rPr>
        <w:t xml:space="preserve">dobrovolníků, kterou 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>městská část Praha 10</w:t>
      </w:r>
      <w:r w:rsidR="00F85D92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považuje</w:t>
      </w:r>
      <w:r w:rsidR="00F85D92" w:rsidRPr="7277D00C">
        <w:rPr>
          <w:rStyle w:val="Siln"/>
          <w:rFonts w:ascii="Calibri" w:hAnsi="Calibri"/>
          <w:sz w:val="22"/>
          <w:szCs w:val="22"/>
        </w:rPr>
        <w:t xml:space="preserve"> </w:t>
      </w:r>
      <w:r w:rsidR="00F85D92" w:rsidRPr="7277D00C">
        <w:rPr>
          <w:rStyle w:val="Siln"/>
          <w:rFonts w:ascii="Calibri" w:hAnsi="Calibri"/>
          <w:b w:val="0"/>
          <w:bCs w:val="0"/>
          <w:sz w:val="22"/>
          <w:szCs w:val="22"/>
        </w:rPr>
        <w:t>za</w:t>
      </w:r>
      <w:r w:rsidR="00F85D92" w:rsidRPr="7277D00C">
        <w:rPr>
          <w:rStyle w:val="Siln"/>
          <w:rFonts w:ascii="Calibri" w:hAnsi="Calibri"/>
          <w:sz w:val="22"/>
          <w:szCs w:val="22"/>
        </w:rPr>
        <w:t xml:space="preserve"> </w:t>
      </w:r>
      <w:r w:rsidR="00F85D92" w:rsidRPr="7277D00C">
        <w:rPr>
          <w:rFonts w:ascii="Calibri" w:hAnsi="Calibri"/>
          <w:sz w:val="22"/>
          <w:szCs w:val="22"/>
        </w:rPr>
        <w:t>projev nezišt</w:t>
      </w:r>
      <w:r w:rsidR="005237E7" w:rsidRPr="7277D00C">
        <w:rPr>
          <w:rFonts w:ascii="Calibri" w:hAnsi="Calibri"/>
          <w:sz w:val="22"/>
          <w:szCs w:val="22"/>
        </w:rPr>
        <w:t xml:space="preserve">né občanské ctnosti, s níž se v </w:t>
      </w:r>
      <w:r w:rsidR="00F85D92" w:rsidRPr="7277D00C">
        <w:rPr>
          <w:rFonts w:ascii="Calibri" w:hAnsi="Calibri"/>
          <w:sz w:val="22"/>
          <w:szCs w:val="22"/>
        </w:rPr>
        <w:t xml:space="preserve">naší společnosti nesetkáváme často, a </w:t>
      </w:r>
      <w:r w:rsidR="002D1620" w:rsidRPr="7277D00C">
        <w:rPr>
          <w:rFonts w:ascii="Calibri" w:hAnsi="Calibri"/>
          <w:sz w:val="22"/>
          <w:szCs w:val="22"/>
        </w:rPr>
        <w:t xml:space="preserve">dnes </w:t>
      </w:r>
      <w:r w:rsidR="00F85D92" w:rsidRPr="7277D00C">
        <w:rPr>
          <w:rFonts w:ascii="Calibri" w:hAnsi="Calibri"/>
          <w:sz w:val="22"/>
          <w:szCs w:val="22"/>
        </w:rPr>
        <w:t>již nebývá samozřejmostí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>.</w:t>
      </w:r>
      <w:r w:rsidR="0041483B" w:rsidRPr="7277D00C">
        <w:rPr>
          <w:rFonts w:ascii="Calibri" w:hAnsi="Calibri"/>
          <w:sz w:val="22"/>
          <w:szCs w:val="22"/>
        </w:rPr>
        <w:t xml:space="preserve"> </w:t>
      </w:r>
      <w:r w:rsidR="0017696E" w:rsidRPr="7277D00C">
        <w:rPr>
          <w:rFonts w:ascii="Calibri" w:hAnsi="Calibri"/>
          <w:sz w:val="22"/>
          <w:szCs w:val="22"/>
        </w:rPr>
        <w:t>Vyhlašovatel ankety</w:t>
      </w:r>
      <w:r w:rsidR="0017696E" w:rsidRPr="7277D00C">
        <w:rPr>
          <w:rStyle w:val="Siln"/>
          <w:rFonts w:ascii="Calibri" w:hAnsi="Calibri"/>
          <w:sz w:val="22"/>
          <w:szCs w:val="22"/>
        </w:rPr>
        <w:t xml:space="preserve"> </w:t>
      </w:r>
      <w:r w:rsidR="0017696E" w:rsidRPr="7277D00C">
        <w:rPr>
          <w:rFonts w:ascii="Calibri" w:hAnsi="Calibri"/>
          <w:sz w:val="22"/>
          <w:szCs w:val="22"/>
        </w:rPr>
        <w:t xml:space="preserve">chce proto </w:t>
      </w:r>
      <w:r w:rsidR="0017696E" w:rsidRPr="7277D00C">
        <w:rPr>
          <w:rStyle w:val="Siln"/>
          <w:rFonts w:ascii="Calibri" w:hAnsi="Calibri"/>
          <w:b w:val="0"/>
          <w:bCs w:val="0"/>
          <w:sz w:val="22"/>
          <w:szCs w:val="22"/>
        </w:rPr>
        <w:t>p</w:t>
      </w:r>
      <w:r w:rsidR="00F85D92" w:rsidRPr="7277D00C">
        <w:rPr>
          <w:rFonts w:ascii="Calibri" w:hAnsi="Calibri"/>
          <w:sz w:val="22"/>
          <w:szCs w:val="22"/>
        </w:rPr>
        <w:t>ropagací a každoročním oceněním práce několika dobrovolníků</w:t>
      </w:r>
      <w:r w:rsidR="006E6AF8" w:rsidRPr="7277D00C">
        <w:rPr>
          <w:rFonts w:ascii="Calibri" w:hAnsi="Calibri"/>
          <w:sz w:val="22"/>
          <w:szCs w:val="22"/>
        </w:rPr>
        <w:t xml:space="preserve"> 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>zlepš</w:t>
      </w:r>
      <w:r w:rsidR="008C6AEB" w:rsidRPr="7277D00C">
        <w:rPr>
          <w:rStyle w:val="Siln"/>
          <w:rFonts w:ascii="Calibri" w:hAnsi="Calibri"/>
          <w:b w:val="0"/>
          <w:bCs w:val="0"/>
          <w:sz w:val="22"/>
          <w:szCs w:val="22"/>
        </w:rPr>
        <w:t>it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povědomí co nejširší občanské</w:t>
      </w:r>
      <w:r w:rsidR="325A7FCD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veřejnosti </w:t>
      </w:r>
      <w:r w:rsidR="00473BB4" w:rsidRPr="7277D00C">
        <w:rPr>
          <w:rStyle w:val="Siln"/>
          <w:rFonts w:ascii="Calibri" w:hAnsi="Calibri"/>
          <w:b w:val="0"/>
          <w:bCs w:val="0"/>
          <w:sz w:val="22"/>
          <w:szCs w:val="22"/>
        </w:rPr>
        <w:t>o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významu </w:t>
      </w:r>
      <w:r w:rsidR="0011490A" w:rsidRPr="7277D00C">
        <w:rPr>
          <w:rStyle w:val="Siln"/>
          <w:rFonts w:ascii="Calibri" w:hAnsi="Calibri"/>
          <w:b w:val="0"/>
          <w:bCs w:val="0"/>
          <w:sz w:val="22"/>
          <w:szCs w:val="22"/>
        </w:rPr>
        <w:t>a</w:t>
      </w:r>
      <w:r w:rsidR="00473BB4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hodnotách </w:t>
      </w:r>
      <w:r w:rsidR="004D4F81" w:rsidRPr="7277D00C">
        <w:rPr>
          <w:rStyle w:val="Siln"/>
          <w:rFonts w:ascii="Calibri" w:hAnsi="Calibri"/>
          <w:b w:val="0"/>
          <w:bCs w:val="0"/>
          <w:sz w:val="22"/>
          <w:szCs w:val="22"/>
        </w:rPr>
        <w:t>dobrovolnictví pro městskou část Praha 10</w:t>
      </w:r>
      <w:r w:rsidR="00C52085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a současně</w:t>
      </w:r>
      <w:r w:rsidR="1E287923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</w:t>
      </w:r>
      <w:r w:rsidR="00C52085" w:rsidRPr="7277D00C">
        <w:rPr>
          <w:rStyle w:val="Siln"/>
          <w:rFonts w:ascii="Calibri" w:hAnsi="Calibri"/>
          <w:b w:val="0"/>
          <w:bCs w:val="0"/>
          <w:sz w:val="22"/>
          <w:szCs w:val="22"/>
        </w:rPr>
        <w:t>upevnit své vztahy</w:t>
      </w:r>
      <w:r w:rsidR="04F573B2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 </w:t>
      </w:r>
      <w:r w:rsidR="00C52085" w:rsidRPr="7277D00C">
        <w:rPr>
          <w:rStyle w:val="Siln"/>
          <w:rFonts w:ascii="Calibri" w:hAnsi="Calibri"/>
          <w:b w:val="0"/>
          <w:bCs w:val="0"/>
          <w:sz w:val="22"/>
          <w:szCs w:val="22"/>
        </w:rPr>
        <w:t xml:space="preserve">s neziskovým sektorem, obdobně, jako tomu bylo v přechozích ročnících. </w:t>
      </w:r>
    </w:p>
    <w:p w14:paraId="4B476D62" w14:textId="5AE2F9C4" w:rsidR="00D77439" w:rsidRDefault="00D77439" w:rsidP="7277D00C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0E3C24B1" w14:textId="4DA236D8" w:rsidR="00D77439" w:rsidRPr="00CF72CD" w:rsidRDefault="00D77439" w:rsidP="09475D2D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4. </w:t>
      </w:r>
      <w:r>
        <w:tab/>
      </w:r>
      <w:r w:rsidRPr="7277D00C">
        <w:rPr>
          <w:rFonts w:ascii="Calibri" w:hAnsi="Calibri"/>
          <w:sz w:val="22"/>
          <w:szCs w:val="22"/>
        </w:rPr>
        <w:t>V případě kategorie „</w:t>
      </w:r>
      <w:r w:rsidR="71B9228C" w:rsidRPr="7277D00C">
        <w:rPr>
          <w:rFonts w:ascii="Calibri" w:hAnsi="Calibri"/>
          <w:sz w:val="22"/>
          <w:szCs w:val="22"/>
        </w:rPr>
        <w:t>Profesionál srdcem</w:t>
      </w:r>
      <w:r w:rsidRPr="7277D00C">
        <w:rPr>
          <w:rFonts w:ascii="Calibri" w:hAnsi="Calibri"/>
          <w:sz w:val="22"/>
          <w:szCs w:val="22"/>
        </w:rPr>
        <w:t xml:space="preserve">“ patří mezi cíle ankety upozornění na to, že výkon některých povolání, jakkoliv může být spojen s pobíráním odměny za takovou práci, může v řadě případů přinášet mimořádný přínos jiným obyvatelům Prahy 10 a společnosti obecně. Jedná se zejména o náročné práce </w:t>
      </w:r>
      <w:r w:rsidR="00061922" w:rsidRPr="7277D00C">
        <w:rPr>
          <w:rFonts w:ascii="Calibri" w:hAnsi="Calibri"/>
          <w:sz w:val="22"/>
          <w:szCs w:val="22"/>
        </w:rPr>
        <w:t xml:space="preserve">či profese </w:t>
      </w:r>
      <w:r w:rsidRPr="7277D00C">
        <w:rPr>
          <w:rFonts w:ascii="Calibri" w:hAnsi="Calibri"/>
          <w:sz w:val="22"/>
          <w:szCs w:val="22"/>
        </w:rPr>
        <w:t xml:space="preserve">spojené např. s péčí o jiné osoby, které přitom obvykle nejsou vysoce finančně ohodnocené. </w:t>
      </w:r>
    </w:p>
    <w:p w14:paraId="12EC9146" w14:textId="77777777" w:rsidR="00A922D7" w:rsidRDefault="00A922D7" w:rsidP="00EE1B41">
      <w:pPr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</w:p>
    <w:p w14:paraId="363721EB" w14:textId="77777777" w:rsidR="001E425D" w:rsidRPr="00CF72CD" w:rsidRDefault="001E425D" w:rsidP="09475D2D">
      <w:pPr>
        <w:ind w:left="426" w:hanging="426"/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</w:p>
    <w:p w14:paraId="56C12105" w14:textId="77777777" w:rsidR="0034559B" w:rsidRPr="00CF72CD" w:rsidRDefault="003A53FE" w:rsidP="0015242D">
      <w:pPr>
        <w:ind w:left="360" w:hanging="360"/>
        <w:jc w:val="center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ČLÁNEK </w:t>
      </w:r>
      <w:r w:rsidR="00D96278" w:rsidRPr="00CF72CD">
        <w:rPr>
          <w:rFonts w:ascii="Calibri" w:hAnsi="Calibri"/>
          <w:sz w:val="22"/>
          <w:szCs w:val="22"/>
        </w:rPr>
        <w:t>II</w:t>
      </w:r>
      <w:r w:rsidRPr="00CF72CD">
        <w:rPr>
          <w:rFonts w:ascii="Calibri" w:hAnsi="Calibri"/>
          <w:sz w:val="22"/>
          <w:szCs w:val="22"/>
        </w:rPr>
        <w:t xml:space="preserve">.  </w:t>
      </w:r>
    </w:p>
    <w:p w14:paraId="4A1CAAD0" w14:textId="77777777" w:rsidR="00DC5EFC" w:rsidRPr="00CF72CD" w:rsidRDefault="003D64F3" w:rsidP="7277D00C">
      <w:pPr>
        <w:ind w:left="360" w:hanging="360"/>
        <w:jc w:val="center"/>
        <w:rPr>
          <w:rFonts w:ascii="Calibri" w:hAnsi="Calibri"/>
          <w:b/>
          <w:bCs/>
          <w:sz w:val="22"/>
          <w:szCs w:val="22"/>
        </w:rPr>
      </w:pPr>
      <w:r w:rsidRPr="7277D00C">
        <w:rPr>
          <w:rFonts w:ascii="Calibri" w:hAnsi="Calibri"/>
          <w:b/>
          <w:bCs/>
          <w:sz w:val="22"/>
          <w:szCs w:val="22"/>
        </w:rPr>
        <w:t>P</w:t>
      </w:r>
      <w:r w:rsidR="006A3198" w:rsidRPr="7277D00C">
        <w:rPr>
          <w:rFonts w:ascii="Calibri" w:hAnsi="Calibri"/>
          <w:b/>
          <w:bCs/>
          <w:sz w:val="22"/>
          <w:szCs w:val="22"/>
        </w:rPr>
        <w:t>ODMÍNKY PRO NOMINACI</w:t>
      </w:r>
    </w:p>
    <w:p w14:paraId="3AB22459" w14:textId="77777777" w:rsidR="00B92BDA" w:rsidRDefault="00C24589" w:rsidP="00B92BDA">
      <w:pPr>
        <w:pStyle w:val="Odstavecseseznamem"/>
        <w:numPr>
          <w:ilvl w:val="0"/>
          <w:numId w:val="40"/>
        </w:numPr>
        <w:spacing w:before="120"/>
        <w:jc w:val="both"/>
        <w:rPr>
          <w:rFonts w:ascii="Calibri" w:hAnsi="Calibri"/>
          <w:sz w:val="22"/>
          <w:szCs w:val="22"/>
        </w:rPr>
      </w:pPr>
      <w:r w:rsidRPr="00B92BDA">
        <w:rPr>
          <w:rFonts w:ascii="Calibri" w:hAnsi="Calibri"/>
          <w:sz w:val="22"/>
          <w:szCs w:val="22"/>
        </w:rPr>
        <w:t>A</w:t>
      </w:r>
      <w:r w:rsidR="009172A3" w:rsidRPr="00B92BDA">
        <w:rPr>
          <w:rFonts w:ascii="Calibri" w:hAnsi="Calibri"/>
          <w:sz w:val="22"/>
          <w:szCs w:val="22"/>
        </w:rPr>
        <w:t xml:space="preserve">nketa </w:t>
      </w:r>
      <w:r w:rsidR="003A53FE" w:rsidRPr="00B92BDA">
        <w:rPr>
          <w:rFonts w:ascii="Calibri" w:hAnsi="Calibri"/>
          <w:sz w:val="22"/>
          <w:szCs w:val="22"/>
        </w:rPr>
        <w:t>umož</w:t>
      </w:r>
      <w:r w:rsidR="00251243" w:rsidRPr="00B92BDA">
        <w:rPr>
          <w:rFonts w:ascii="Calibri" w:hAnsi="Calibri"/>
          <w:sz w:val="22"/>
          <w:szCs w:val="22"/>
        </w:rPr>
        <w:t>ňuje</w:t>
      </w:r>
      <w:r w:rsidR="003A53FE" w:rsidRPr="00B92BDA">
        <w:rPr>
          <w:rFonts w:ascii="Calibri" w:hAnsi="Calibri"/>
          <w:sz w:val="22"/>
          <w:szCs w:val="22"/>
        </w:rPr>
        <w:t xml:space="preserve"> </w:t>
      </w:r>
      <w:r w:rsidR="009172A3" w:rsidRPr="00B92BDA">
        <w:rPr>
          <w:rFonts w:ascii="Calibri" w:hAnsi="Calibri"/>
          <w:sz w:val="22"/>
          <w:szCs w:val="22"/>
        </w:rPr>
        <w:t>jednotliv</w:t>
      </w:r>
      <w:r w:rsidR="00251243" w:rsidRPr="00B92BDA">
        <w:rPr>
          <w:rFonts w:ascii="Calibri" w:hAnsi="Calibri"/>
          <w:sz w:val="22"/>
          <w:szCs w:val="22"/>
        </w:rPr>
        <w:t>é</w:t>
      </w:r>
      <w:r w:rsidR="12F4827B" w:rsidRPr="00B92BDA">
        <w:rPr>
          <w:rFonts w:ascii="Calibri" w:hAnsi="Calibri"/>
          <w:sz w:val="22"/>
          <w:szCs w:val="22"/>
        </w:rPr>
        <w:t xml:space="preserve"> </w:t>
      </w:r>
      <w:r w:rsidR="00D77439" w:rsidRPr="00B92BDA">
        <w:rPr>
          <w:rFonts w:ascii="Calibri" w:hAnsi="Calibri"/>
          <w:sz w:val="22"/>
          <w:szCs w:val="22"/>
        </w:rPr>
        <w:t>kterékoliv fyzické či právnické osobě</w:t>
      </w:r>
      <w:r w:rsidR="009172A3" w:rsidRPr="00B92BDA">
        <w:rPr>
          <w:rFonts w:ascii="Calibri" w:hAnsi="Calibri"/>
          <w:sz w:val="22"/>
          <w:szCs w:val="22"/>
        </w:rPr>
        <w:t xml:space="preserve"> </w:t>
      </w:r>
      <w:r w:rsidR="003D64F3" w:rsidRPr="00B92BDA">
        <w:rPr>
          <w:rFonts w:ascii="Calibri" w:hAnsi="Calibri"/>
          <w:sz w:val="22"/>
          <w:szCs w:val="22"/>
        </w:rPr>
        <w:t xml:space="preserve">(dále jen „navrhovatel“) </w:t>
      </w:r>
      <w:r w:rsidR="009172A3" w:rsidRPr="00B92BDA">
        <w:rPr>
          <w:rFonts w:ascii="Calibri" w:hAnsi="Calibri"/>
          <w:sz w:val="22"/>
          <w:szCs w:val="22"/>
        </w:rPr>
        <w:t xml:space="preserve">nominovat </w:t>
      </w:r>
      <w:r w:rsidR="00A76A9C" w:rsidRPr="00B92BDA">
        <w:rPr>
          <w:rFonts w:ascii="Calibri" w:hAnsi="Calibri"/>
          <w:sz w:val="22"/>
          <w:szCs w:val="22"/>
        </w:rPr>
        <w:t>1</w:t>
      </w:r>
      <w:r w:rsidR="005C2EF5" w:rsidRPr="00B92BDA">
        <w:rPr>
          <w:rFonts w:ascii="Calibri" w:hAnsi="Calibri"/>
          <w:sz w:val="22"/>
          <w:szCs w:val="22"/>
        </w:rPr>
        <w:t xml:space="preserve">x ročně </w:t>
      </w:r>
      <w:r w:rsidR="00251243" w:rsidRPr="00B92BDA">
        <w:rPr>
          <w:rFonts w:ascii="Calibri" w:hAnsi="Calibri"/>
          <w:sz w:val="22"/>
          <w:szCs w:val="22"/>
        </w:rPr>
        <w:t xml:space="preserve">v termínu podávání návrhů do ankety </w:t>
      </w:r>
      <w:r w:rsidR="005C2EF5" w:rsidRPr="00B92BDA">
        <w:rPr>
          <w:rFonts w:ascii="Calibri" w:hAnsi="Calibri"/>
          <w:sz w:val="22"/>
          <w:szCs w:val="22"/>
        </w:rPr>
        <w:t>jedn</w:t>
      </w:r>
      <w:r w:rsidR="00DC5EFC" w:rsidRPr="00B92BDA">
        <w:rPr>
          <w:rFonts w:ascii="Calibri" w:hAnsi="Calibri"/>
          <w:sz w:val="22"/>
          <w:szCs w:val="22"/>
        </w:rPr>
        <w:t xml:space="preserve">u </w:t>
      </w:r>
      <w:r w:rsidR="00D77439" w:rsidRPr="00B92BDA">
        <w:rPr>
          <w:rFonts w:ascii="Calibri" w:hAnsi="Calibri"/>
          <w:sz w:val="22"/>
          <w:szCs w:val="22"/>
        </w:rPr>
        <w:t xml:space="preserve">či více </w:t>
      </w:r>
      <w:r w:rsidR="00DC5EFC" w:rsidRPr="00B92BDA">
        <w:rPr>
          <w:rFonts w:ascii="Calibri" w:hAnsi="Calibri"/>
          <w:sz w:val="22"/>
          <w:szCs w:val="22"/>
        </w:rPr>
        <w:t>fyzick</w:t>
      </w:r>
      <w:r w:rsidR="00D77439" w:rsidRPr="00B92BDA">
        <w:rPr>
          <w:rFonts w:ascii="Calibri" w:hAnsi="Calibri"/>
          <w:sz w:val="22"/>
          <w:szCs w:val="22"/>
        </w:rPr>
        <w:t>ých</w:t>
      </w:r>
      <w:r w:rsidR="00DC5EFC" w:rsidRPr="00B92BDA">
        <w:rPr>
          <w:rFonts w:ascii="Calibri" w:hAnsi="Calibri"/>
          <w:sz w:val="22"/>
          <w:szCs w:val="22"/>
        </w:rPr>
        <w:t xml:space="preserve"> osob</w:t>
      </w:r>
      <w:r w:rsidRPr="00B92BDA">
        <w:rPr>
          <w:rFonts w:ascii="Calibri" w:hAnsi="Calibri"/>
          <w:sz w:val="22"/>
          <w:szCs w:val="22"/>
        </w:rPr>
        <w:t xml:space="preserve"> splňují</w:t>
      </w:r>
      <w:r w:rsidR="003D64F3" w:rsidRPr="00B92BDA">
        <w:rPr>
          <w:rFonts w:ascii="Calibri" w:hAnsi="Calibri"/>
          <w:sz w:val="22"/>
          <w:szCs w:val="22"/>
        </w:rPr>
        <w:t>cí</w:t>
      </w:r>
      <w:r w:rsidR="00D77439" w:rsidRPr="00B92BDA">
        <w:rPr>
          <w:rFonts w:ascii="Calibri" w:hAnsi="Calibri"/>
          <w:sz w:val="22"/>
          <w:szCs w:val="22"/>
        </w:rPr>
        <w:t xml:space="preserve">ch </w:t>
      </w:r>
      <w:r w:rsidR="00BC3672" w:rsidRPr="00B92BDA">
        <w:rPr>
          <w:rFonts w:ascii="Calibri" w:hAnsi="Calibri"/>
          <w:sz w:val="22"/>
          <w:szCs w:val="22"/>
        </w:rPr>
        <w:t xml:space="preserve">požadavky pro účast v </w:t>
      </w:r>
      <w:r w:rsidRPr="00B92BDA">
        <w:rPr>
          <w:rFonts w:ascii="Calibri" w:hAnsi="Calibri"/>
          <w:sz w:val="22"/>
          <w:szCs w:val="22"/>
        </w:rPr>
        <w:t xml:space="preserve">anketě </w:t>
      </w:r>
      <w:r w:rsidR="00251243" w:rsidRPr="00B92BDA">
        <w:rPr>
          <w:rFonts w:ascii="Calibri" w:hAnsi="Calibri"/>
          <w:sz w:val="22"/>
          <w:szCs w:val="22"/>
        </w:rPr>
        <w:t>uvedené níže</w:t>
      </w:r>
      <w:r w:rsidR="00D77439" w:rsidRPr="00B92BDA">
        <w:rPr>
          <w:rFonts w:ascii="Calibri" w:hAnsi="Calibri"/>
          <w:sz w:val="22"/>
          <w:szCs w:val="22"/>
        </w:rPr>
        <w:t>.</w:t>
      </w:r>
    </w:p>
    <w:p w14:paraId="7971130F" w14:textId="23AE56A5" w:rsidR="00537C01" w:rsidRPr="00576BFA" w:rsidRDefault="00537C01" w:rsidP="00576BFA">
      <w:pPr>
        <w:pStyle w:val="Odstavecseseznamem"/>
        <w:numPr>
          <w:ilvl w:val="0"/>
          <w:numId w:val="40"/>
        </w:numPr>
        <w:spacing w:before="1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76BFA">
        <w:rPr>
          <w:rFonts w:ascii="Calibri" w:hAnsi="Calibri"/>
          <w:color w:val="000000" w:themeColor="text1"/>
          <w:sz w:val="22"/>
          <w:szCs w:val="22"/>
        </w:rPr>
        <w:lastRenderedPageBreak/>
        <w:t>Počet oceněných v jednotlivých kategoriích není pevně stanoven a je ponechán na rozhodnutí hodnoticí komise.</w:t>
      </w:r>
    </w:p>
    <w:p w14:paraId="6AF2C1D6" w14:textId="77777777" w:rsidR="00B92BDA" w:rsidRPr="00B92BDA" w:rsidRDefault="00B92BDA" w:rsidP="00B92BDA">
      <w:pPr>
        <w:pStyle w:val="Odstavecseseznamem"/>
        <w:ind w:left="720"/>
        <w:jc w:val="both"/>
        <w:rPr>
          <w:rFonts w:ascii="Calibri" w:hAnsi="Calibri"/>
          <w:sz w:val="22"/>
          <w:szCs w:val="22"/>
        </w:rPr>
      </w:pPr>
    </w:p>
    <w:p w14:paraId="22B92AA8" w14:textId="77777777" w:rsidR="00B92BDA" w:rsidRDefault="009C7FE6" w:rsidP="00B92BD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B92BDA">
        <w:rPr>
          <w:rFonts w:ascii="Calibri" w:hAnsi="Calibri"/>
          <w:sz w:val="22"/>
          <w:szCs w:val="22"/>
        </w:rPr>
        <w:t>Osobu</w:t>
      </w:r>
      <w:r w:rsidR="00461423" w:rsidRPr="00B92BDA">
        <w:rPr>
          <w:rFonts w:ascii="Calibri" w:hAnsi="Calibri"/>
          <w:sz w:val="22"/>
          <w:szCs w:val="22"/>
        </w:rPr>
        <w:t>, kter</w:t>
      </w:r>
      <w:r w:rsidRPr="00B92BDA">
        <w:rPr>
          <w:rFonts w:ascii="Calibri" w:hAnsi="Calibri"/>
          <w:sz w:val="22"/>
          <w:szCs w:val="22"/>
        </w:rPr>
        <w:t>á</w:t>
      </w:r>
      <w:r w:rsidR="00461423" w:rsidRPr="00B92BDA">
        <w:rPr>
          <w:rFonts w:ascii="Calibri" w:hAnsi="Calibri"/>
          <w:sz w:val="22"/>
          <w:szCs w:val="22"/>
        </w:rPr>
        <w:t xml:space="preserve"> byl</w:t>
      </w:r>
      <w:r w:rsidRPr="00B92BDA">
        <w:rPr>
          <w:rFonts w:ascii="Calibri" w:hAnsi="Calibri"/>
          <w:sz w:val="22"/>
          <w:szCs w:val="22"/>
        </w:rPr>
        <w:t xml:space="preserve">a </w:t>
      </w:r>
      <w:r w:rsidR="00461423" w:rsidRPr="00B92BDA">
        <w:rPr>
          <w:rFonts w:ascii="Calibri" w:hAnsi="Calibri"/>
          <w:sz w:val="22"/>
          <w:szCs w:val="22"/>
        </w:rPr>
        <w:t xml:space="preserve">již jednou v </w:t>
      </w:r>
      <w:r w:rsidR="005C2EF5" w:rsidRPr="00B92BDA">
        <w:rPr>
          <w:rFonts w:ascii="Calibri" w:hAnsi="Calibri"/>
          <w:sz w:val="22"/>
          <w:szCs w:val="22"/>
        </w:rPr>
        <w:t>anketě oceněn</w:t>
      </w:r>
      <w:r w:rsidRPr="00B92BDA">
        <w:rPr>
          <w:rFonts w:ascii="Calibri" w:hAnsi="Calibri"/>
          <w:sz w:val="22"/>
          <w:szCs w:val="22"/>
        </w:rPr>
        <w:t>a</w:t>
      </w:r>
      <w:r w:rsidR="005C2EF5" w:rsidRPr="00B92BDA">
        <w:rPr>
          <w:rFonts w:ascii="Calibri" w:hAnsi="Calibri"/>
          <w:sz w:val="22"/>
          <w:szCs w:val="22"/>
        </w:rPr>
        <w:t xml:space="preserve">, </w:t>
      </w:r>
      <w:r w:rsidR="00D97E09" w:rsidRPr="00B92BDA">
        <w:rPr>
          <w:rFonts w:ascii="Calibri" w:hAnsi="Calibri"/>
          <w:sz w:val="22"/>
          <w:szCs w:val="22"/>
        </w:rPr>
        <w:t>nelze do ankety opětovně nominovat.</w:t>
      </w:r>
      <w:r w:rsidRPr="00B92BDA">
        <w:rPr>
          <w:rFonts w:ascii="Calibri" w:hAnsi="Calibri"/>
          <w:sz w:val="22"/>
          <w:szCs w:val="22"/>
        </w:rPr>
        <w:t xml:space="preserve"> To platí i pro osoby, které jsou držiteli ocenění v anketě Dobrovolník roku, která byla vyhlašována v letech </w:t>
      </w:r>
      <w:r w:rsidR="3B68E0AC" w:rsidRPr="00B92BDA">
        <w:rPr>
          <w:rFonts w:ascii="Calibri" w:hAnsi="Calibri"/>
          <w:sz w:val="22"/>
          <w:szCs w:val="22"/>
        </w:rPr>
        <w:t>201</w:t>
      </w:r>
      <w:r w:rsidR="73180BFB" w:rsidRPr="00B92BDA">
        <w:rPr>
          <w:rFonts w:ascii="Calibri" w:hAnsi="Calibri"/>
          <w:sz w:val="22"/>
          <w:szCs w:val="22"/>
        </w:rPr>
        <w:t>2</w:t>
      </w:r>
      <w:r w:rsidR="3B68E0AC" w:rsidRPr="00B92BDA">
        <w:rPr>
          <w:rFonts w:ascii="Calibri" w:hAnsi="Calibri"/>
          <w:sz w:val="22"/>
          <w:szCs w:val="22"/>
        </w:rPr>
        <w:t xml:space="preserve"> </w:t>
      </w:r>
      <w:r w:rsidRPr="00B92BDA">
        <w:rPr>
          <w:rFonts w:ascii="Calibri" w:hAnsi="Calibri"/>
          <w:sz w:val="22"/>
          <w:szCs w:val="22"/>
        </w:rPr>
        <w:t>- 2024.</w:t>
      </w:r>
      <w:r w:rsidR="1D4C8403" w:rsidRPr="00B92BDA">
        <w:rPr>
          <w:rFonts w:ascii="Calibri" w:hAnsi="Calibri"/>
          <w:sz w:val="22"/>
          <w:szCs w:val="22"/>
        </w:rPr>
        <w:t xml:space="preserve"> Takovéto osoby ovšem mohou být nominovány do kategorie </w:t>
      </w:r>
      <w:r w:rsidR="443B3BF6" w:rsidRPr="00B92BDA">
        <w:rPr>
          <w:rFonts w:ascii="Calibri" w:hAnsi="Calibri"/>
          <w:sz w:val="22"/>
          <w:szCs w:val="22"/>
        </w:rPr>
        <w:t>„Profesionál srdcem</w:t>
      </w:r>
      <w:r w:rsidR="1D4C8403" w:rsidRPr="00B92BDA">
        <w:rPr>
          <w:rFonts w:ascii="Calibri" w:hAnsi="Calibri"/>
          <w:sz w:val="22"/>
          <w:szCs w:val="22"/>
        </w:rPr>
        <w:t>”</w:t>
      </w:r>
      <w:r w:rsidR="50C71E82" w:rsidRPr="00B92BDA">
        <w:rPr>
          <w:rFonts w:ascii="Calibri" w:hAnsi="Calibri"/>
          <w:sz w:val="22"/>
          <w:szCs w:val="22"/>
        </w:rPr>
        <w:t xml:space="preserve"> na základě přínosu či činnosti</w:t>
      </w:r>
      <w:r w:rsidR="26838E71" w:rsidRPr="00B92BDA">
        <w:rPr>
          <w:rFonts w:ascii="Calibri" w:hAnsi="Calibri"/>
          <w:sz w:val="22"/>
          <w:szCs w:val="22"/>
        </w:rPr>
        <w:t>, za kterou nyní dostáv</w:t>
      </w:r>
      <w:r w:rsidR="3F855CA7" w:rsidRPr="00B92BDA">
        <w:rPr>
          <w:rFonts w:ascii="Calibri" w:hAnsi="Calibri"/>
          <w:sz w:val="22"/>
          <w:szCs w:val="22"/>
        </w:rPr>
        <w:t>ají</w:t>
      </w:r>
      <w:r w:rsidR="26838E71" w:rsidRPr="00B92BDA">
        <w:rPr>
          <w:rFonts w:ascii="Calibri" w:hAnsi="Calibri"/>
          <w:sz w:val="22"/>
          <w:szCs w:val="22"/>
        </w:rPr>
        <w:t xml:space="preserve"> odměnu. </w:t>
      </w:r>
    </w:p>
    <w:p w14:paraId="34A641FA" w14:textId="77777777" w:rsidR="00B92BDA" w:rsidRPr="00B92BDA" w:rsidRDefault="00B92BDA" w:rsidP="00B92BDA">
      <w:pPr>
        <w:pStyle w:val="Odstavecseseznamem"/>
        <w:rPr>
          <w:rFonts w:ascii="Calibri" w:hAnsi="Calibri"/>
          <w:b/>
          <w:bCs/>
          <w:sz w:val="22"/>
          <w:szCs w:val="22"/>
        </w:rPr>
      </w:pPr>
    </w:p>
    <w:p w14:paraId="59428634" w14:textId="77777777" w:rsidR="00B92BDA" w:rsidRPr="00576BFA" w:rsidRDefault="00D130BE" w:rsidP="00B92BD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576BFA">
        <w:rPr>
          <w:rFonts w:ascii="Calibri" w:hAnsi="Calibri"/>
          <w:color w:val="000000" w:themeColor="text1"/>
          <w:sz w:val="22"/>
          <w:szCs w:val="22"/>
        </w:rPr>
        <w:t xml:space="preserve">Nominovaný dobrovolník – účastník ankety nesmí být pracovníkem (úředníkem ani </w:t>
      </w:r>
      <w:r w:rsidR="00B92BDA" w:rsidRPr="00576BFA">
        <w:rPr>
          <w:rFonts w:ascii="Calibri" w:hAnsi="Calibri"/>
          <w:color w:val="000000" w:themeColor="text1"/>
          <w:sz w:val="22"/>
          <w:szCs w:val="22"/>
        </w:rPr>
        <w:t xml:space="preserve">  </w:t>
      </w:r>
      <w:r w:rsidRPr="00576BFA">
        <w:rPr>
          <w:rFonts w:ascii="Calibri" w:hAnsi="Calibri"/>
          <w:color w:val="000000" w:themeColor="text1"/>
          <w:sz w:val="22"/>
          <w:szCs w:val="22"/>
        </w:rPr>
        <w:t>zaměstnancem) Úřadu městské části Praha 10.</w:t>
      </w:r>
    </w:p>
    <w:p w14:paraId="68236B9B" w14:textId="77777777" w:rsidR="00B92BDA" w:rsidRPr="00B92BDA" w:rsidRDefault="00B92BDA" w:rsidP="00B92BDA">
      <w:pPr>
        <w:pStyle w:val="Odstavecseseznamem"/>
        <w:rPr>
          <w:rFonts w:ascii="Calibri" w:hAnsi="Calibri"/>
          <w:sz w:val="22"/>
          <w:szCs w:val="22"/>
        </w:rPr>
      </w:pPr>
    </w:p>
    <w:p w14:paraId="0E25BD31" w14:textId="172749AF" w:rsidR="00193517" w:rsidRPr="00B92BDA" w:rsidRDefault="00193517" w:rsidP="00B92BD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B92BDA">
        <w:rPr>
          <w:rFonts w:ascii="Calibri" w:hAnsi="Calibri"/>
          <w:sz w:val="22"/>
          <w:szCs w:val="22"/>
        </w:rPr>
        <w:t>Nominován</w:t>
      </w:r>
      <w:r w:rsidR="00251243" w:rsidRPr="00B92BDA">
        <w:rPr>
          <w:rFonts w:ascii="Calibri" w:hAnsi="Calibri"/>
          <w:sz w:val="22"/>
          <w:szCs w:val="22"/>
        </w:rPr>
        <w:t xml:space="preserve">a navrhovatelem </w:t>
      </w:r>
      <w:r w:rsidR="009C7FE6" w:rsidRPr="00B92BDA">
        <w:rPr>
          <w:rFonts w:ascii="Calibri" w:hAnsi="Calibri"/>
          <w:sz w:val="22"/>
          <w:szCs w:val="22"/>
        </w:rPr>
        <w:t xml:space="preserve">v kategorii „Dobrovolník </w:t>
      </w:r>
      <w:r w:rsidR="64A8971B" w:rsidRPr="00B92BDA">
        <w:rPr>
          <w:rFonts w:ascii="Calibri" w:hAnsi="Calibri"/>
          <w:sz w:val="22"/>
          <w:szCs w:val="22"/>
        </w:rPr>
        <w:t>srdcem</w:t>
      </w:r>
      <w:r w:rsidR="009C7FE6" w:rsidRPr="00B92BDA">
        <w:rPr>
          <w:rFonts w:ascii="Calibri" w:hAnsi="Calibri"/>
          <w:sz w:val="22"/>
          <w:szCs w:val="22"/>
        </w:rPr>
        <w:t xml:space="preserve">“ </w:t>
      </w:r>
      <w:r w:rsidR="00251243" w:rsidRPr="00B92BDA">
        <w:rPr>
          <w:rFonts w:ascii="Calibri" w:hAnsi="Calibri"/>
          <w:sz w:val="22"/>
          <w:szCs w:val="22"/>
        </w:rPr>
        <w:t>může být každá fyzická osoba</w:t>
      </w:r>
      <w:r w:rsidRPr="00B92BDA">
        <w:rPr>
          <w:rFonts w:ascii="Calibri" w:hAnsi="Calibri"/>
          <w:sz w:val="22"/>
          <w:szCs w:val="22"/>
        </w:rPr>
        <w:t xml:space="preserve">, </w:t>
      </w:r>
      <w:r w:rsidR="00B92BDA" w:rsidRPr="00B92BDA">
        <w:rPr>
          <w:rFonts w:ascii="Calibri" w:hAnsi="Calibri"/>
          <w:sz w:val="22"/>
          <w:szCs w:val="22"/>
        </w:rPr>
        <w:t xml:space="preserve">     </w:t>
      </w:r>
      <w:r w:rsidR="00251243" w:rsidRPr="00B92BDA">
        <w:rPr>
          <w:rFonts w:ascii="Calibri" w:hAnsi="Calibri"/>
          <w:sz w:val="22"/>
          <w:szCs w:val="22"/>
        </w:rPr>
        <w:t>která</w:t>
      </w:r>
      <w:r w:rsidR="00FA05CE" w:rsidRPr="00B92BDA">
        <w:rPr>
          <w:rFonts w:ascii="Calibri" w:hAnsi="Calibri"/>
          <w:sz w:val="22"/>
          <w:szCs w:val="22"/>
        </w:rPr>
        <w:t xml:space="preserve"> </w:t>
      </w:r>
      <w:r w:rsidR="00251243" w:rsidRPr="00B92BDA">
        <w:rPr>
          <w:rFonts w:ascii="Calibri" w:hAnsi="Calibri"/>
          <w:sz w:val="22"/>
          <w:szCs w:val="22"/>
        </w:rPr>
        <w:t>splňuje současně následující tři podmínky:</w:t>
      </w:r>
    </w:p>
    <w:p w14:paraId="58D7B673" w14:textId="77777777" w:rsidR="009C7FE6" w:rsidRPr="00CF72CD" w:rsidRDefault="009C7FE6" w:rsidP="00244D69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667F35B6" w14:textId="199658DE" w:rsidR="00940AF1" w:rsidRPr="00CF72CD" w:rsidRDefault="00940AF1" w:rsidP="00CA0061">
      <w:pPr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9475D2D">
        <w:rPr>
          <w:rFonts w:ascii="Calibri" w:hAnsi="Calibri" w:cs="Calibri"/>
          <w:sz w:val="22"/>
          <w:szCs w:val="22"/>
        </w:rPr>
        <w:t xml:space="preserve">vykonává pravidelnou dlouhodobou </w:t>
      </w:r>
      <w:r w:rsidR="00CA0061" w:rsidRPr="09475D2D">
        <w:rPr>
          <w:rFonts w:ascii="Calibri" w:hAnsi="Calibri" w:cs="Calibri"/>
          <w:sz w:val="22"/>
          <w:szCs w:val="22"/>
        </w:rPr>
        <w:t>činnost v některé z oblastí</w:t>
      </w:r>
      <w:r w:rsidRPr="09475D2D">
        <w:rPr>
          <w:rFonts w:ascii="Calibri" w:hAnsi="Calibri" w:cs="Calibri"/>
          <w:sz w:val="22"/>
          <w:szCs w:val="22"/>
        </w:rPr>
        <w:t xml:space="preserve"> dobrovolných aktivit </w:t>
      </w:r>
      <w:r w:rsidR="00251243" w:rsidRPr="09475D2D">
        <w:rPr>
          <w:rFonts w:ascii="Calibri" w:hAnsi="Calibri" w:cs="Calibri"/>
          <w:sz w:val="22"/>
          <w:szCs w:val="22"/>
        </w:rPr>
        <w:t xml:space="preserve">uvedených v čl. III., </w:t>
      </w:r>
      <w:r w:rsidR="00CA0061" w:rsidRPr="09475D2D">
        <w:rPr>
          <w:rFonts w:ascii="Calibri" w:hAnsi="Calibri" w:cs="Calibri"/>
          <w:sz w:val="22"/>
          <w:szCs w:val="22"/>
        </w:rPr>
        <w:t xml:space="preserve">nebo </w:t>
      </w:r>
      <w:r w:rsidR="00251243" w:rsidRPr="09475D2D">
        <w:rPr>
          <w:rFonts w:ascii="Calibri" w:hAnsi="Calibri" w:cs="Calibri"/>
          <w:sz w:val="22"/>
          <w:szCs w:val="22"/>
        </w:rPr>
        <w:t>může být ohodnocen její počin</w:t>
      </w:r>
      <w:r w:rsidRPr="09475D2D">
        <w:rPr>
          <w:rFonts w:ascii="Calibri" w:hAnsi="Calibri" w:cs="Calibri"/>
          <w:sz w:val="22"/>
          <w:szCs w:val="22"/>
        </w:rPr>
        <w:t>/působení při určité mimořádné situaci</w:t>
      </w:r>
      <w:r w:rsidR="00251243" w:rsidRPr="09475D2D">
        <w:rPr>
          <w:rFonts w:ascii="Calibri" w:hAnsi="Calibri" w:cs="Calibri"/>
          <w:sz w:val="22"/>
          <w:szCs w:val="22"/>
        </w:rPr>
        <w:t xml:space="preserve">, </w:t>
      </w:r>
    </w:p>
    <w:p w14:paraId="61654EDE" w14:textId="77777777" w:rsidR="00193517" w:rsidRPr="00CF72CD" w:rsidRDefault="00193517" w:rsidP="00142EB1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CF72CD">
        <w:rPr>
          <w:rStyle w:val="Siln"/>
          <w:rFonts w:ascii="Calibri" w:hAnsi="Calibri"/>
          <w:b w:val="0"/>
          <w:sz w:val="22"/>
          <w:szCs w:val="22"/>
        </w:rPr>
        <w:t>dobrovolně, ze své dobré vůle, ve svém voln</w:t>
      </w:r>
      <w:r w:rsidR="00180D84" w:rsidRPr="00CF72CD">
        <w:rPr>
          <w:rStyle w:val="Siln"/>
          <w:rFonts w:ascii="Calibri" w:hAnsi="Calibri"/>
          <w:b w:val="0"/>
          <w:sz w:val="22"/>
          <w:szCs w:val="22"/>
        </w:rPr>
        <w:t xml:space="preserve">ém čase a bez nároku na odměnu, </w:t>
      </w:r>
      <w:r w:rsidRPr="00CF72CD">
        <w:rPr>
          <w:rStyle w:val="Siln"/>
          <w:rFonts w:ascii="Calibri" w:hAnsi="Calibri"/>
          <w:b w:val="0"/>
          <w:sz w:val="22"/>
          <w:szCs w:val="22"/>
        </w:rPr>
        <w:t>vykonává činnost ve prospěch jiných lidí,</w:t>
      </w:r>
    </w:p>
    <w:p w14:paraId="155F40B1" w14:textId="77777777" w:rsidR="00B92BDA" w:rsidRDefault="00251243" w:rsidP="00B92BDA">
      <w:pPr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vykonává</w:t>
      </w:r>
      <w:r w:rsidR="00CA0061" w:rsidRPr="7277D00C">
        <w:rPr>
          <w:rFonts w:ascii="Calibri" w:hAnsi="Calibri"/>
          <w:sz w:val="22"/>
          <w:szCs w:val="22"/>
        </w:rPr>
        <w:t xml:space="preserve"> </w:t>
      </w:r>
      <w:r w:rsidR="00193517" w:rsidRPr="7277D00C">
        <w:rPr>
          <w:rFonts w:ascii="Calibri" w:hAnsi="Calibri"/>
          <w:sz w:val="22"/>
          <w:szCs w:val="22"/>
        </w:rPr>
        <w:t xml:space="preserve">svou </w:t>
      </w:r>
      <w:r w:rsidR="00CE19FC" w:rsidRPr="7277D00C">
        <w:rPr>
          <w:rFonts w:ascii="Calibri" w:hAnsi="Calibri"/>
          <w:color w:val="000000" w:themeColor="text1"/>
          <w:sz w:val="22"/>
          <w:szCs w:val="22"/>
        </w:rPr>
        <w:t>dobrovolnicko</w:t>
      </w:r>
      <w:r w:rsidR="00986392" w:rsidRPr="7277D00C">
        <w:rPr>
          <w:rFonts w:ascii="Calibri" w:hAnsi="Calibri"/>
          <w:color w:val="000000" w:themeColor="text1"/>
          <w:sz w:val="22"/>
          <w:szCs w:val="22"/>
        </w:rPr>
        <w:t xml:space="preserve">u </w:t>
      </w:r>
      <w:r w:rsidR="00193517" w:rsidRPr="7277D00C">
        <w:rPr>
          <w:rFonts w:ascii="Calibri" w:hAnsi="Calibri"/>
          <w:sz w:val="22"/>
          <w:szCs w:val="22"/>
        </w:rPr>
        <w:t>činnost a práci</w:t>
      </w:r>
      <w:r w:rsidR="00986392" w:rsidRPr="7277D00C">
        <w:rPr>
          <w:rStyle w:val="Odkaznakoment"/>
          <w:sz w:val="22"/>
          <w:szCs w:val="22"/>
        </w:rPr>
        <w:t xml:space="preserve"> </w:t>
      </w:r>
      <w:r w:rsidR="00CA0061" w:rsidRPr="7277D00C">
        <w:rPr>
          <w:rStyle w:val="Odkaznakoment"/>
          <w:rFonts w:ascii="Calibri" w:hAnsi="Calibri" w:cs="Calibri"/>
          <w:sz w:val="22"/>
          <w:szCs w:val="22"/>
        </w:rPr>
        <w:t>v</w:t>
      </w:r>
      <w:r w:rsidR="00193517" w:rsidRPr="7277D00C">
        <w:rPr>
          <w:rFonts w:ascii="Calibri" w:hAnsi="Calibri"/>
          <w:sz w:val="22"/>
          <w:szCs w:val="22"/>
        </w:rPr>
        <w:t>e prospěch občanů na území městské části Praha 10.</w:t>
      </w:r>
    </w:p>
    <w:p w14:paraId="02419295" w14:textId="77777777" w:rsidR="00B92BDA" w:rsidRDefault="00B92BDA" w:rsidP="00B92BDA">
      <w:pPr>
        <w:pStyle w:val="Odstavecseseznamem"/>
        <w:rPr>
          <w:rFonts w:ascii="Calibri" w:hAnsi="Calibri"/>
          <w:sz w:val="22"/>
          <w:szCs w:val="22"/>
        </w:rPr>
      </w:pPr>
    </w:p>
    <w:p w14:paraId="378A7700" w14:textId="0B04604C" w:rsidR="009C7FE6" w:rsidRPr="00B92BDA" w:rsidRDefault="009C7FE6" w:rsidP="00B92BD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sz w:val="22"/>
          <w:szCs w:val="22"/>
        </w:rPr>
      </w:pPr>
      <w:r w:rsidRPr="00B92BDA">
        <w:rPr>
          <w:rFonts w:ascii="Calibri" w:hAnsi="Calibri"/>
          <w:sz w:val="22"/>
          <w:szCs w:val="22"/>
        </w:rPr>
        <w:t>Nominována navrhovatelem v kategorii „</w:t>
      </w:r>
      <w:r w:rsidR="2B4936CC" w:rsidRPr="00B92BDA">
        <w:rPr>
          <w:rFonts w:ascii="Calibri" w:hAnsi="Calibri"/>
          <w:sz w:val="22"/>
          <w:szCs w:val="22"/>
        </w:rPr>
        <w:t>Profesionál srdcem</w:t>
      </w:r>
      <w:r w:rsidRPr="00B92BDA">
        <w:rPr>
          <w:rFonts w:ascii="Calibri" w:hAnsi="Calibri"/>
          <w:sz w:val="22"/>
          <w:szCs w:val="22"/>
        </w:rPr>
        <w:t>“ může být každá fyzická osoba, která splňuje současně následující tři podmínky:</w:t>
      </w:r>
    </w:p>
    <w:p w14:paraId="56041536" w14:textId="77777777" w:rsidR="009C7FE6" w:rsidRPr="00CF72CD" w:rsidRDefault="009C7FE6" w:rsidP="009C7FE6">
      <w:pPr>
        <w:ind w:left="426" w:hanging="426"/>
        <w:jc w:val="both"/>
        <w:rPr>
          <w:rFonts w:ascii="Calibri" w:hAnsi="Calibri"/>
          <w:sz w:val="22"/>
          <w:szCs w:val="22"/>
        </w:rPr>
      </w:pPr>
    </w:p>
    <w:p w14:paraId="2C16882E" w14:textId="77777777" w:rsidR="00B92BDA" w:rsidRDefault="009C7FE6" w:rsidP="00B92BD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sz w:val="22"/>
          <w:szCs w:val="22"/>
        </w:rPr>
        <w:t>vykonává pravidelnou dlouhodobou činnost v některé z oblastí aktivit uvedených v čl. III., nebo může být ohodnocen její počin/působení při určité mimořádné situaci,</w:t>
      </w:r>
    </w:p>
    <w:p w14:paraId="1516B520" w14:textId="77777777" w:rsidR="00B92BDA" w:rsidRPr="00B92BDA" w:rsidRDefault="009C7FE6" w:rsidP="00B92BD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92BDA">
        <w:rPr>
          <w:rFonts w:ascii="Calibri" w:hAnsi="Calibri"/>
          <w:sz w:val="22"/>
          <w:szCs w:val="22"/>
        </w:rPr>
        <w:t xml:space="preserve">vykonává svou činnost a práci dle předchozího bodu </w:t>
      </w:r>
      <w:r w:rsidRPr="00B92BDA">
        <w:rPr>
          <w:rStyle w:val="Odkaznakoment"/>
          <w:rFonts w:ascii="Calibri" w:hAnsi="Calibri" w:cs="Calibri"/>
          <w:sz w:val="22"/>
          <w:szCs w:val="22"/>
        </w:rPr>
        <w:t>v</w:t>
      </w:r>
      <w:r w:rsidRPr="00B92BDA">
        <w:rPr>
          <w:rFonts w:ascii="Calibri" w:hAnsi="Calibri"/>
          <w:sz w:val="22"/>
          <w:szCs w:val="22"/>
        </w:rPr>
        <w:t>e prospěch občanů na území městské části Praha 10,</w:t>
      </w:r>
    </w:p>
    <w:p w14:paraId="061F465D" w14:textId="269DF6ED" w:rsidR="009C7FE6" w:rsidRPr="00B92BDA" w:rsidRDefault="009C7FE6" w:rsidP="00B92BD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92BDA">
        <w:rPr>
          <w:rFonts w:ascii="Calibri" w:hAnsi="Calibri"/>
          <w:sz w:val="22"/>
          <w:szCs w:val="22"/>
        </w:rPr>
        <w:t xml:space="preserve">vykonává svou činnost mimořádně nadstandardním způsobem, který vysoce převyšuje obecný standard výkonu dané činnosti a svědčí osobním nasazení a přesvědčení dané osoby, přičemž tuto činnost vykonává po dobu nejméně </w:t>
      </w:r>
      <w:r w:rsidR="07B43FBF" w:rsidRPr="00B92BDA">
        <w:rPr>
          <w:rFonts w:ascii="Calibri" w:hAnsi="Calibri"/>
          <w:sz w:val="22"/>
          <w:szCs w:val="22"/>
        </w:rPr>
        <w:t>jednoho roku</w:t>
      </w:r>
      <w:r w:rsidRPr="00B92BDA">
        <w:rPr>
          <w:rFonts w:ascii="Calibri" w:hAnsi="Calibri"/>
          <w:sz w:val="22"/>
          <w:szCs w:val="22"/>
        </w:rPr>
        <w:t>.</w:t>
      </w:r>
    </w:p>
    <w:p w14:paraId="78DB226B" w14:textId="77777777" w:rsidR="00240750" w:rsidRPr="00CF72CD" w:rsidRDefault="00240750" w:rsidP="00240750">
      <w:pPr>
        <w:ind w:left="786"/>
        <w:rPr>
          <w:rFonts w:ascii="Calibri" w:hAnsi="Calibri"/>
          <w:sz w:val="22"/>
          <w:szCs w:val="22"/>
        </w:rPr>
      </w:pPr>
    </w:p>
    <w:p w14:paraId="7F46FD68" w14:textId="2B32D277" w:rsidR="7277D00C" w:rsidRDefault="7277D00C" w:rsidP="7277D00C">
      <w:pPr>
        <w:ind w:left="786"/>
        <w:rPr>
          <w:rFonts w:ascii="Calibri" w:hAnsi="Calibri"/>
          <w:sz w:val="22"/>
          <w:szCs w:val="22"/>
        </w:rPr>
      </w:pPr>
    </w:p>
    <w:p w14:paraId="09C44B66" w14:textId="77777777" w:rsidR="00240750" w:rsidRPr="00CF72CD" w:rsidRDefault="00240750" w:rsidP="00240750">
      <w:pPr>
        <w:ind w:left="786"/>
        <w:jc w:val="center"/>
        <w:rPr>
          <w:rFonts w:ascii="Calibri" w:hAnsi="Calibri" w:cs="Calibri"/>
          <w:color w:val="000000"/>
          <w:sz w:val="22"/>
          <w:szCs w:val="22"/>
        </w:rPr>
      </w:pPr>
      <w:r w:rsidRPr="00CF72CD">
        <w:rPr>
          <w:rFonts w:ascii="Calibri" w:hAnsi="Calibri" w:cs="Calibri"/>
          <w:color w:val="000000"/>
          <w:sz w:val="22"/>
          <w:szCs w:val="22"/>
        </w:rPr>
        <w:t>ČLÁNEK III.</w:t>
      </w:r>
    </w:p>
    <w:p w14:paraId="4A8D4A84" w14:textId="77777777" w:rsidR="00940AF1" w:rsidRPr="00CF72CD" w:rsidRDefault="00240750" w:rsidP="00240750">
      <w:pPr>
        <w:spacing w:line="320" w:lineRule="exact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 w:rsidRPr="7277D00C">
        <w:rPr>
          <w:rFonts w:ascii="Calibri" w:hAnsi="Calibri" w:cs="Calibri"/>
          <w:caps/>
          <w:color w:val="000000" w:themeColor="text1"/>
          <w:sz w:val="22"/>
          <w:szCs w:val="22"/>
        </w:rPr>
        <w:t xml:space="preserve">               </w:t>
      </w:r>
      <w:r w:rsidR="00940AF1" w:rsidRPr="7277D00C">
        <w:rPr>
          <w:rFonts w:ascii="Calibri" w:hAnsi="Calibri" w:cs="Calibri"/>
          <w:b/>
          <w:bCs/>
          <w:caps/>
          <w:color w:val="000000" w:themeColor="text1"/>
          <w:sz w:val="22"/>
          <w:szCs w:val="22"/>
        </w:rPr>
        <w:t>Oblasti působení</w:t>
      </w:r>
    </w:p>
    <w:p w14:paraId="29708837" w14:textId="77777777" w:rsidR="00940AF1" w:rsidRPr="00CF72CD" w:rsidRDefault="00940AF1" w:rsidP="00940AF1">
      <w:pPr>
        <w:spacing w:line="320" w:lineRule="exact"/>
        <w:jc w:val="both"/>
        <w:rPr>
          <w:rFonts w:ascii="Calibri" w:hAnsi="Calibri" w:cs="Calibri"/>
          <w:b/>
          <w:caps/>
          <w:sz w:val="22"/>
          <w:szCs w:val="22"/>
        </w:rPr>
      </w:pPr>
    </w:p>
    <w:p w14:paraId="5D266CC9" w14:textId="77777777" w:rsidR="00940AF1" w:rsidRPr="00CF72CD" w:rsidRDefault="00940AF1" w:rsidP="00240750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b/>
          <w:sz w:val="22"/>
          <w:szCs w:val="22"/>
        </w:rPr>
        <w:t>Sociální a zdravotní oblast</w:t>
      </w:r>
      <w:r w:rsidRPr="00CF72CD">
        <w:rPr>
          <w:rFonts w:ascii="Calibri" w:hAnsi="Calibri" w:cs="Calibri"/>
          <w:sz w:val="22"/>
          <w:szCs w:val="22"/>
        </w:rPr>
        <w:t xml:space="preserve">: </w:t>
      </w:r>
    </w:p>
    <w:p w14:paraId="26284DD0" w14:textId="77777777" w:rsidR="00940AF1" w:rsidRDefault="00940AF1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sz w:val="22"/>
          <w:szCs w:val="22"/>
        </w:rPr>
        <w:t>Např. pomoc zdravotně nezvýhodněným občanům (jedná se o spoluobčany s tělesným, mentálním, duševním, smyslovým nebo kombinovaným postižení, jehož dopady činí osobu závislou na pomoci jiných); integrace prostřednictvím rehabilitační, sociální a léčebné péče; osobní asistence; snaha o zajištění aktivního a plnohodnotného života seniorům či péče o dlouhodobě nemocné.</w:t>
      </w:r>
    </w:p>
    <w:p w14:paraId="733DE287" w14:textId="77777777" w:rsidR="00CF72CD" w:rsidRDefault="00CF72CD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09FB49DE" w14:textId="77777777" w:rsidR="001E425D" w:rsidRPr="00CF72CD" w:rsidRDefault="001E425D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28283733" w14:textId="77777777" w:rsidR="00940AF1" w:rsidRPr="00CF72CD" w:rsidRDefault="00940AF1" w:rsidP="00240750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b/>
          <w:bCs/>
          <w:sz w:val="22"/>
          <w:szCs w:val="22"/>
        </w:rPr>
        <w:t>Oblast kultury, sportu a ochrany životního prostředí</w:t>
      </w:r>
      <w:r w:rsidRPr="7277D00C">
        <w:rPr>
          <w:rFonts w:ascii="Calibri" w:hAnsi="Calibri" w:cs="Calibri"/>
          <w:sz w:val="22"/>
          <w:szCs w:val="22"/>
        </w:rPr>
        <w:t xml:space="preserve">: </w:t>
      </w:r>
    </w:p>
    <w:p w14:paraId="29DA7792" w14:textId="09438698" w:rsidR="00940AF1" w:rsidRDefault="00940AF1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sz w:val="22"/>
          <w:szCs w:val="22"/>
        </w:rPr>
        <w:t xml:space="preserve">Např. </w:t>
      </w:r>
      <w:r w:rsidR="007713A0" w:rsidRPr="7277D00C">
        <w:rPr>
          <w:rFonts w:ascii="Calibri" w:hAnsi="Calibri" w:cs="Calibri"/>
          <w:sz w:val="22"/>
          <w:szCs w:val="22"/>
        </w:rPr>
        <w:t xml:space="preserve">pořádání sportovních či uměleckých akcí (nezřídka spojené s humanitárními aktivitami); </w:t>
      </w:r>
      <w:r w:rsidRPr="7277D00C">
        <w:rPr>
          <w:rFonts w:ascii="Calibri" w:hAnsi="Calibri" w:cs="Calibri"/>
          <w:sz w:val="22"/>
          <w:szCs w:val="22"/>
        </w:rPr>
        <w:t xml:space="preserve">ochrana přírody a </w:t>
      </w:r>
      <w:r w:rsidR="00992F56" w:rsidRPr="7277D00C">
        <w:rPr>
          <w:rFonts w:ascii="Calibri" w:hAnsi="Calibri" w:cs="Calibri"/>
          <w:sz w:val="22"/>
          <w:szCs w:val="22"/>
        </w:rPr>
        <w:t xml:space="preserve">environmentální osvěta (obvykle regionálního charakteru); revitalizace </w:t>
      </w:r>
      <w:r w:rsidRPr="7277D00C">
        <w:rPr>
          <w:rFonts w:ascii="Calibri" w:hAnsi="Calibri" w:cs="Calibri"/>
          <w:sz w:val="22"/>
          <w:szCs w:val="22"/>
        </w:rPr>
        <w:t>kulturních památek</w:t>
      </w:r>
      <w:r w:rsidR="00992F56" w:rsidRPr="7277D00C">
        <w:rPr>
          <w:rFonts w:ascii="Calibri" w:hAnsi="Calibri" w:cs="Calibri"/>
          <w:sz w:val="22"/>
          <w:szCs w:val="22"/>
        </w:rPr>
        <w:t xml:space="preserve"> (spojených s MČ Praha 10)</w:t>
      </w:r>
      <w:r w:rsidRPr="7277D00C">
        <w:rPr>
          <w:rFonts w:ascii="Calibri" w:hAnsi="Calibri" w:cs="Calibri"/>
          <w:sz w:val="22"/>
          <w:szCs w:val="22"/>
        </w:rPr>
        <w:t>.</w:t>
      </w:r>
      <w:r w:rsidR="423F9D67" w:rsidRPr="7277D00C">
        <w:rPr>
          <w:rFonts w:ascii="Calibri" w:hAnsi="Calibri" w:cs="Calibri"/>
          <w:sz w:val="22"/>
          <w:szCs w:val="22"/>
        </w:rPr>
        <w:t xml:space="preserve"> V případě mimořádných </w:t>
      </w:r>
      <w:r w:rsidR="49019A0C" w:rsidRPr="7277D00C">
        <w:rPr>
          <w:rFonts w:ascii="Calibri" w:hAnsi="Calibri" w:cs="Calibri"/>
          <w:sz w:val="22"/>
          <w:szCs w:val="22"/>
        </w:rPr>
        <w:t>přínosů</w:t>
      </w:r>
      <w:r w:rsidR="423F9D67" w:rsidRPr="7277D00C">
        <w:rPr>
          <w:rFonts w:ascii="Calibri" w:hAnsi="Calibri" w:cs="Calibri"/>
          <w:sz w:val="22"/>
          <w:szCs w:val="22"/>
        </w:rPr>
        <w:t xml:space="preserve"> </w:t>
      </w:r>
      <w:r w:rsidR="132D5296" w:rsidRPr="7277D00C">
        <w:rPr>
          <w:rFonts w:ascii="Calibri" w:hAnsi="Calibri" w:cs="Calibri"/>
          <w:sz w:val="22"/>
          <w:szCs w:val="22"/>
        </w:rPr>
        <w:t>při celoživotní práci s mládeží či vybranými skupinami v oblasti sportu</w:t>
      </w:r>
      <w:r w:rsidR="19C4253A" w:rsidRPr="7277D00C">
        <w:rPr>
          <w:rFonts w:ascii="Calibri" w:hAnsi="Calibri" w:cs="Calibri"/>
          <w:sz w:val="22"/>
          <w:szCs w:val="22"/>
        </w:rPr>
        <w:t xml:space="preserve"> je tyto osoby</w:t>
      </w:r>
      <w:r w:rsidR="398AFB24" w:rsidRPr="7277D00C">
        <w:rPr>
          <w:rFonts w:ascii="Calibri" w:hAnsi="Calibri" w:cs="Calibri"/>
          <w:sz w:val="22"/>
          <w:szCs w:val="22"/>
        </w:rPr>
        <w:t xml:space="preserve"> možné nominovat v anketě</w:t>
      </w:r>
      <w:r w:rsidR="38221BA9" w:rsidRPr="7277D00C">
        <w:rPr>
          <w:rFonts w:ascii="Calibri" w:hAnsi="Calibri" w:cs="Calibri"/>
          <w:sz w:val="22"/>
          <w:szCs w:val="22"/>
        </w:rPr>
        <w:t xml:space="preserve"> Sportovec roku.</w:t>
      </w:r>
      <w:r w:rsidR="423F9D67" w:rsidRPr="7277D00C">
        <w:rPr>
          <w:rFonts w:ascii="Calibri" w:hAnsi="Calibri" w:cs="Calibri"/>
          <w:sz w:val="22"/>
          <w:szCs w:val="22"/>
        </w:rPr>
        <w:t xml:space="preserve">  </w:t>
      </w:r>
    </w:p>
    <w:p w14:paraId="3D29DFED" w14:textId="77777777" w:rsidR="00CF72CD" w:rsidRPr="00CF72CD" w:rsidRDefault="00CF72CD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0A80504E" w14:textId="77777777" w:rsidR="00940AF1" w:rsidRPr="00CF72CD" w:rsidRDefault="00940AF1" w:rsidP="00240750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b/>
          <w:sz w:val="22"/>
          <w:szCs w:val="22"/>
        </w:rPr>
        <w:t>Výchovná a vzdělávací činnost</w:t>
      </w:r>
      <w:r w:rsidRPr="00CF72CD">
        <w:rPr>
          <w:rFonts w:ascii="Calibri" w:hAnsi="Calibri" w:cs="Calibri"/>
          <w:sz w:val="22"/>
          <w:szCs w:val="22"/>
        </w:rPr>
        <w:t xml:space="preserve">: </w:t>
      </w:r>
    </w:p>
    <w:p w14:paraId="77958591" w14:textId="06FE14BE" w:rsidR="00940AF1" w:rsidRDefault="00940AF1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sz w:val="22"/>
          <w:szCs w:val="22"/>
        </w:rPr>
        <w:t>Např. volnočasové aktivity</w:t>
      </w:r>
      <w:r w:rsidR="00992F56" w:rsidRPr="7277D00C">
        <w:rPr>
          <w:rFonts w:ascii="Calibri" w:hAnsi="Calibri" w:cs="Calibri"/>
          <w:sz w:val="22"/>
          <w:szCs w:val="22"/>
        </w:rPr>
        <w:t xml:space="preserve"> formálního i neformálního vzdělávání</w:t>
      </w:r>
      <w:r w:rsidRPr="7277D00C">
        <w:rPr>
          <w:rFonts w:ascii="Calibri" w:hAnsi="Calibri" w:cs="Calibri"/>
          <w:sz w:val="22"/>
          <w:szCs w:val="22"/>
        </w:rPr>
        <w:t>; zajištění aktivního naplnění volného času dětí a mládeže jakožto způsob prevence rizikového chování u dětí a mládeže; za pravidelnou a dlouhodobou činnost.</w:t>
      </w:r>
      <w:r w:rsidR="4AAF8DF2" w:rsidRPr="7277D00C">
        <w:rPr>
          <w:rFonts w:ascii="Calibri" w:hAnsi="Calibri" w:cs="Calibri"/>
          <w:sz w:val="22"/>
          <w:szCs w:val="22"/>
        </w:rPr>
        <w:t xml:space="preserve"> V případě mimořádných výkonů pedagogů základních či mateřských škol</w:t>
      </w:r>
      <w:r w:rsidR="212C0676" w:rsidRPr="7277D00C">
        <w:rPr>
          <w:rFonts w:ascii="Calibri" w:hAnsi="Calibri" w:cs="Calibri"/>
          <w:sz w:val="22"/>
          <w:szCs w:val="22"/>
        </w:rPr>
        <w:t xml:space="preserve"> zřizovaných Městkou částí Praha 10 je tyto osoby možné nominovat pouze</w:t>
      </w:r>
      <w:r w:rsidR="4AAF8DF2" w:rsidRPr="7277D00C">
        <w:rPr>
          <w:rFonts w:ascii="Calibri" w:hAnsi="Calibri" w:cs="Calibri"/>
          <w:sz w:val="22"/>
          <w:szCs w:val="22"/>
        </w:rPr>
        <w:t xml:space="preserve"> </w:t>
      </w:r>
      <w:r w:rsidR="461D03D1" w:rsidRPr="7277D00C">
        <w:rPr>
          <w:rFonts w:ascii="Calibri" w:hAnsi="Calibri" w:cs="Calibri"/>
          <w:sz w:val="22"/>
          <w:szCs w:val="22"/>
        </w:rPr>
        <w:t>v anketě Cena</w:t>
      </w:r>
      <w:r w:rsidR="3CDEBFB8" w:rsidRPr="7277D00C">
        <w:rPr>
          <w:rFonts w:ascii="Calibri" w:hAnsi="Calibri" w:cs="Calibri"/>
          <w:sz w:val="22"/>
          <w:szCs w:val="22"/>
        </w:rPr>
        <w:t xml:space="preserve"> bratří Čapků. </w:t>
      </w:r>
      <w:r w:rsidR="461D03D1" w:rsidRPr="7277D00C">
        <w:rPr>
          <w:rFonts w:ascii="Calibri" w:hAnsi="Calibri" w:cs="Calibri"/>
          <w:sz w:val="22"/>
          <w:szCs w:val="22"/>
        </w:rPr>
        <w:t xml:space="preserve"> </w:t>
      </w:r>
    </w:p>
    <w:p w14:paraId="3E320596" w14:textId="77777777" w:rsidR="00CF72CD" w:rsidRPr="00CF72CD" w:rsidRDefault="00CF72CD" w:rsidP="00240750">
      <w:pPr>
        <w:ind w:left="357"/>
        <w:jc w:val="both"/>
        <w:rPr>
          <w:rFonts w:ascii="Calibri" w:hAnsi="Calibri" w:cs="Calibri"/>
          <w:sz w:val="22"/>
          <w:szCs w:val="22"/>
        </w:rPr>
      </w:pPr>
    </w:p>
    <w:p w14:paraId="200D135A" w14:textId="77777777" w:rsidR="00940AF1" w:rsidRPr="00CF72CD" w:rsidRDefault="00940AF1" w:rsidP="00240750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b/>
          <w:sz w:val="22"/>
          <w:szCs w:val="22"/>
        </w:rPr>
        <w:t>Mimořádná, zvláštní příležitost</w:t>
      </w:r>
      <w:r w:rsidRPr="00CF72CD">
        <w:rPr>
          <w:rFonts w:ascii="Calibri" w:hAnsi="Calibri" w:cs="Calibri"/>
          <w:sz w:val="22"/>
          <w:szCs w:val="22"/>
        </w:rPr>
        <w:t xml:space="preserve">: </w:t>
      </w:r>
    </w:p>
    <w:p w14:paraId="30AC1E97" w14:textId="42B51A4B" w:rsidR="00940AF1" w:rsidRPr="00CF72CD" w:rsidRDefault="00940AF1" w:rsidP="00240750">
      <w:pPr>
        <w:ind w:left="360"/>
        <w:jc w:val="both"/>
        <w:rPr>
          <w:rFonts w:ascii="Calibri" w:hAnsi="Calibri" w:cs="Calibri"/>
          <w:sz w:val="22"/>
          <w:szCs w:val="22"/>
        </w:rPr>
      </w:pPr>
      <w:r w:rsidRPr="7277D00C">
        <w:rPr>
          <w:rFonts w:ascii="Calibri" w:hAnsi="Calibri" w:cs="Calibri"/>
          <w:sz w:val="22"/>
          <w:szCs w:val="22"/>
        </w:rPr>
        <w:t>Udělení ceny za činnost při mimořádné události (humanitární pomoc při živelných katastrofách apod.</w:t>
      </w:r>
      <w:r w:rsidR="54DC4431" w:rsidRPr="7277D00C">
        <w:rPr>
          <w:rFonts w:ascii="Calibri" w:hAnsi="Calibri" w:cs="Calibri"/>
          <w:sz w:val="22"/>
          <w:szCs w:val="22"/>
        </w:rPr>
        <w:t>)</w:t>
      </w:r>
      <w:r w:rsidRPr="7277D00C">
        <w:rPr>
          <w:rFonts w:ascii="Calibri" w:hAnsi="Calibri" w:cs="Calibri"/>
          <w:sz w:val="22"/>
          <w:szCs w:val="22"/>
        </w:rPr>
        <w:t xml:space="preserve"> </w:t>
      </w:r>
    </w:p>
    <w:p w14:paraId="0A11C756" w14:textId="5D902C74" w:rsidR="7277D00C" w:rsidRDefault="7277D00C" w:rsidP="7277D00C">
      <w:pPr>
        <w:jc w:val="both"/>
        <w:rPr>
          <w:rFonts w:ascii="Calibri" w:hAnsi="Calibri"/>
          <w:sz w:val="22"/>
          <w:szCs w:val="22"/>
        </w:rPr>
      </w:pPr>
    </w:p>
    <w:p w14:paraId="01E1B77B" w14:textId="1F84271D" w:rsidR="7277D00C" w:rsidRDefault="7277D00C" w:rsidP="7277D00C">
      <w:pPr>
        <w:jc w:val="both"/>
        <w:rPr>
          <w:rFonts w:ascii="Calibri" w:hAnsi="Calibri"/>
          <w:sz w:val="22"/>
          <w:szCs w:val="22"/>
        </w:rPr>
      </w:pPr>
    </w:p>
    <w:p w14:paraId="3925987A" w14:textId="77777777" w:rsidR="00404BCE" w:rsidRPr="00CF72CD" w:rsidRDefault="00C16516" w:rsidP="00047084">
      <w:pPr>
        <w:ind w:left="851" w:hanging="425"/>
        <w:jc w:val="center"/>
        <w:rPr>
          <w:rFonts w:ascii="Calibri" w:hAnsi="Calibri"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>ČLÁNEK</w:t>
      </w:r>
      <w:r w:rsidR="005D62BA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IV</w:t>
      </w:r>
      <w:r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.</w:t>
      </w:r>
    </w:p>
    <w:p w14:paraId="72575AD5" w14:textId="06842B13" w:rsidR="00D27595" w:rsidRPr="00CF72CD" w:rsidRDefault="00C16516" w:rsidP="7277D00C">
      <w:pPr>
        <w:ind w:left="426" w:hanging="426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7277D00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NÁVRH NA NOMINACI PRO VOLBU </w:t>
      </w:r>
      <w:r w:rsidR="009C7FE6" w:rsidRPr="7277D00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SRDCAŘ </w:t>
      </w:r>
      <w:r w:rsidR="0366508B" w:rsidRPr="7277D00C">
        <w:rPr>
          <w:rFonts w:ascii="Calibri" w:hAnsi="Calibri"/>
          <w:b/>
          <w:bCs/>
          <w:color w:val="000000" w:themeColor="text1"/>
          <w:sz w:val="22"/>
          <w:szCs w:val="22"/>
        </w:rPr>
        <w:t>DESÍTKY</w:t>
      </w:r>
    </w:p>
    <w:p w14:paraId="35DCC8D1" w14:textId="428028E8" w:rsidR="7277D00C" w:rsidRDefault="7277D00C" w:rsidP="7277D00C">
      <w:pPr>
        <w:ind w:left="426" w:hanging="426"/>
        <w:rPr>
          <w:rFonts w:ascii="Calibri" w:hAnsi="Calibri"/>
          <w:color w:val="000000" w:themeColor="text1"/>
          <w:sz w:val="22"/>
          <w:szCs w:val="22"/>
        </w:rPr>
      </w:pPr>
    </w:p>
    <w:p w14:paraId="1C448768" w14:textId="7E7766C7" w:rsidR="003D64F3" w:rsidRPr="00CF72CD" w:rsidRDefault="00C16516" w:rsidP="00C16516">
      <w:pPr>
        <w:ind w:left="426" w:hanging="426"/>
        <w:rPr>
          <w:rFonts w:ascii="Calibri" w:hAnsi="Calibri"/>
          <w:color w:val="000000"/>
          <w:sz w:val="22"/>
          <w:szCs w:val="22"/>
        </w:rPr>
      </w:pPr>
      <w:r w:rsidRPr="7277D00C">
        <w:rPr>
          <w:rFonts w:ascii="Calibri" w:hAnsi="Calibri"/>
          <w:color w:val="000000" w:themeColor="text1"/>
          <w:sz w:val="22"/>
          <w:szCs w:val="22"/>
        </w:rPr>
        <w:t xml:space="preserve">Návrh na nominaci pro volbu </w:t>
      </w:r>
      <w:r w:rsidR="009C7FE6" w:rsidRPr="7277D00C">
        <w:rPr>
          <w:rFonts w:ascii="Calibri" w:hAnsi="Calibri"/>
          <w:color w:val="000000" w:themeColor="text1"/>
          <w:sz w:val="22"/>
          <w:szCs w:val="22"/>
        </w:rPr>
        <w:t xml:space="preserve">Srdcař </w:t>
      </w:r>
      <w:r w:rsidR="58D36362" w:rsidRPr="7277D00C">
        <w:rPr>
          <w:rFonts w:ascii="Calibri" w:hAnsi="Calibri"/>
          <w:color w:val="000000" w:themeColor="text1"/>
          <w:sz w:val="22"/>
          <w:szCs w:val="22"/>
        </w:rPr>
        <w:t>Desítky</w:t>
      </w:r>
      <w:r w:rsidRPr="7277D00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D64F3" w:rsidRPr="7277D00C">
        <w:rPr>
          <w:rFonts w:ascii="Calibri" w:hAnsi="Calibri"/>
          <w:color w:val="000000" w:themeColor="text1"/>
          <w:sz w:val="22"/>
          <w:szCs w:val="22"/>
        </w:rPr>
        <w:t>musí obsahova</w:t>
      </w:r>
      <w:r w:rsidR="00986392" w:rsidRPr="7277D00C">
        <w:rPr>
          <w:rFonts w:ascii="Calibri" w:hAnsi="Calibri"/>
          <w:color w:val="000000" w:themeColor="text1"/>
          <w:sz w:val="22"/>
          <w:szCs w:val="22"/>
        </w:rPr>
        <w:t>t:</w:t>
      </w:r>
    </w:p>
    <w:p w14:paraId="0C0B5529" w14:textId="77777777" w:rsidR="00940AF1" w:rsidRPr="00CF72CD" w:rsidRDefault="00940AF1" w:rsidP="00C16516">
      <w:pPr>
        <w:ind w:left="426" w:hanging="426"/>
        <w:rPr>
          <w:rFonts w:ascii="Calibri" w:hAnsi="Calibri"/>
          <w:color w:val="FF0000"/>
          <w:sz w:val="22"/>
          <w:szCs w:val="22"/>
        </w:rPr>
      </w:pPr>
    </w:p>
    <w:p w14:paraId="29CEB819" w14:textId="112142FB" w:rsidR="000876EA" w:rsidRPr="00CF72CD" w:rsidRDefault="00940AF1" w:rsidP="7277D00C">
      <w:pPr>
        <w:numPr>
          <w:ilvl w:val="0"/>
          <w:numId w:val="34"/>
        </w:numPr>
        <w:tabs>
          <w:tab w:val="clear" w:pos="720"/>
          <w:tab w:val="num" w:pos="360"/>
        </w:tabs>
        <w:jc w:val="both"/>
        <w:rPr>
          <w:rFonts w:ascii="Calibri" w:hAnsi="Calibri"/>
          <w:b/>
          <w:bCs/>
          <w:sz w:val="22"/>
          <w:szCs w:val="22"/>
        </w:rPr>
      </w:pPr>
      <w:r w:rsidRPr="7277D00C">
        <w:rPr>
          <w:rFonts w:ascii="Calibri" w:hAnsi="Calibri"/>
          <w:b/>
          <w:bCs/>
          <w:sz w:val="22"/>
          <w:szCs w:val="22"/>
        </w:rPr>
        <w:t>Jméno a příjmení navrhovaného,</w:t>
      </w:r>
      <w:r w:rsidR="02790E37" w:rsidRPr="7277D00C">
        <w:rPr>
          <w:rFonts w:ascii="Calibri" w:hAnsi="Calibri"/>
          <w:b/>
          <w:bCs/>
          <w:sz w:val="22"/>
          <w:szCs w:val="22"/>
        </w:rPr>
        <w:t xml:space="preserve"> kategorie, ve které je navržen,</w:t>
      </w:r>
      <w:r w:rsidRPr="7277D00C">
        <w:rPr>
          <w:rFonts w:ascii="Calibri" w:hAnsi="Calibri"/>
          <w:b/>
          <w:bCs/>
          <w:sz w:val="22"/>
          <w:szCs w:val="22"/>
        </w:rPr>
        <w:t xml:space="preserve"> kontaktní adresa, telefon, email</w:t>
      </w:r>
      <w:r w:rsidR="000876EA" w:rsidRPr="7277D00C">
        <w:rPr>
          <w:rFonts w:ascii="Calibri" w:hAnsi="Calibri"/>
          <w:b/>
          <w:bCs/>
          <w:sz w:val="22"/>
          <w:szCs w:val="22"/>
        </w:rPr>
        <w:t xml:space="preserve"> a podepsaný souhlas se zpracováním osobních údajů</w:t>
      </w:r>
    </w:p>
    <w:p w14:paraId="7A796561" w14:textId="77777777" w:rsidR="00940AF1" w:rsidRPr="00CF72CD" w:rsidRDefault="00940AF1" w:rsidP="00940AF1">
      <w:pPr>
        <w:ind w:left="720"/>
        <w:jc w:val="both"/>
        <w:rPr>
          <w:rFonts w:ascii="Calibri" w:hAnsi="Calibri"/>
          <w:b/>
          <w:sz w:val="22"/>
          <w:szCs w:val="22"/>
        </w:rPr>
      </w:pPr>
    </w:p>
    <w:p w14:paraId="1E333353" w14:textId="77777777" w:rsidR="00940AF1" w:rsidRPr="00CF72CD" w:rsidRDefault="00940AF1" w:rsidP="00940AF1">
      <w:pPr>
        <w:numPr>
          <w:ilvl w:val="0"/>
          <w:numId w:val="34"/>
        </w:numPr>
        <w:tabs>
          <w:tab w:val="clear" w:pos="720"/>
          <w:tab w:val="num" w:pos="360"/>
        </w:tabs>
        <w:jc w:val="both"/>
        <w:rPr>
          <w:rFonts w:ascii="Calibri" w:hAnsi="Calibri"/>
          <w:b/>
          <w:sz w:val="22"/>
          <w:szCs w:val="22"/>
        </w:rPr>
      </w:pPr>
      <w:r w:rsidRPr="00CF72CD">
        <w:rPr>
          <w:rFonts w:ascii="Calibri" w:hAnsi="Calibri"/>
          <w:b/>
          <w:sz w:val="22"/>
          <w:szCs w:val="22"/>
        </w:rPr>
        <w:t>Věcné zdůvodnění předloženého návrhu</w:t>
      </w:r>
    </w:p>
    <w:p w14:paraId="2D44BF03" w14:textId="77777777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o</w:t>
      </w:r>
      <w:r w:rsidR="00986392" w:rsidRPr="00CF72CD">
        <w:rPr>
          <w:rFonts w:ascii="Calibri" w:hAnsi="Calibri"/>
          <w:sz w:val="22"/>
          <w:szCs w:val="22"/>
        </w:rPr>
        <w:t xml:space="preserve">blast působení (viz </w:t>
      </w:r>
      <w:r w:rsidRPr="00CF72CD">
        <w:rPr>
          <w:rFonts w:ascii="Calibri" w:hAnsi="Calibri"/>
          <w:sz w:val="22"/>
          <w:szCs w:val="22"/>
        </w:rPr>
        <w:t xml:space="preserve">výše) </w:t>
      </w:r>
    </w:p>
    <w:p w14:paraId="416090FC" w14:textId="77777777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délka působení</w:t>
      </w:r>
      <w:r w:rsidRPr="00CF72CD">
        <w:rPr>
          <w:rFonts w:ascii="Calibri" w:hAnsi="Calibri"/>
          <w:color w:val="FF0000"/>
          <w:sz w:val="22"/>
          <w:szCs w:val="22"/>
        </w:rPr>
        <w:t xml:space="preserve"> </w:t>
      </w:r>
      <w:r w:rsidRPr="00CF72CD">
        <w:rPr>
          <w:rFonts w:ascii="Calibri" w:hAnsi="Calibri"/>
          <w:color w:val="000000"/>
          <w:sz w:val="22"/>
          <w:szCs w:val="22"/>
        </w:rPr>
        <w:t>nominovaného účastníka ankety</w:t>
      </w:r>
      <w:r w:rsidRPr="00CF72CD">
        <w:rPr>
          <w:rFonts w:ascii="Calibri" w:hAnsi="Calibri"/>
          <w:sz w:val="22"/>
          <w:szCs w:val="22"/>
        </w:rPr>
        <w:t xml:space="preserve"> v dané oblasti</w:t>
      </w:r>
    </w:p>
    <w:p w14:paraId="30A6E48C" w14:textId="6AFFC221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věková skupina, se kterou </w:t>
      </w:r>
      <w:r w:rsidR="009C7FE6" w:rsidRPr="09475D2D">
        <w:rPr>
          <w:rFonts w:ascii="Calibri" w:hAnsi="Calibri"/>
          <w:sz w:val="22"/>
          <w:szCs w:val="22"/>
        </w:rPr>
        <w:t xml:space="preserve">nominovaný </w:t>
      </w:r>
      <w:r w:rsidRPr="09475D2D">
        <w:rPr>
          <w:rFonts w:ascii="Calibri" w:hAnsi="Calibri"/>
          <w:sz w:val="22"/>
          <w:szCs w:val="22"/>
        </w:rPr>
        <w:t>pracuje</w:t>
      </w:r>
    </w:p>
    <w:p w14:paraId="0D9A8FE7" w14:textId="77777777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obecná prospěšnost, přínos společnosti</w:t>
      </w:r>
    </w:p>
    <w:p w14:paraId="7D8F3781" w14:textId="117208DB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>stručný popis podstaty činnosti (max. polovina A4)</w:t>
      </w:r>
    </w:p>
    <w:p w14:paraId="7A513E9B" w14:textId="71CD1D11" w:rsidR="00940AF1" w:rsidRPr="00CF72CD" w:rsidRDefault="00940AF1" w:rsidP="00940AF1">
      <w:pPr>
        <w:numPr>
          <w:ilvl w:val="0"/>
          <w:numId w:val="35"/>
        </w:numPr>
        <w:tabs>
          <w:tab w:val="clear" w:pos="720"/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>dvě až tři fotografie, zachycující nominovaného účastníka ankety při výkonu činnosti</w:t>
      </w:r>
    </w:p>
    <w:p w14:paraId="19DBAC22" w14:textId="77777777" w:rsidR="00940AF1" w:rsidRPr="00CF72CD" w:rsidRDefault="00940AF1" w:rsidP="00940AF1">
      <w:pPr>
        <w:ind w:left="426"/>
        <w:jc w:val="both"/>
        <w:rPr>
          <w:rFonts w:ascii="Calibri" w:hAnsi="Calibri"/>
          <w:sz w:val="22"/>
          <w:szCs w:val="22"/>
        </w:rPr>
      </w:pPr>
    </w:p>
    <w:p w14:paraId="1B675684" w14:textId="77777777" w:rsidR="00940AF1" w:rsidRPr="00047084" w:rsidRDefault="00940AF1" w:rsidP="00047084">
      <w:pPr>
        <w:numPr>
          <w:ilvl w:val="0"/>
          <w:numId w:val="34"/>
        </w:numPr>
        <w:tabs>
          <w:tab w:val="clear" w:pos="720"/>
          <w:tab w:val="num" w:pos="360"/>
        </w:tabs>
        <w:jc w:val="both"/>
        <w:rPr>
          <w:rFonts w:ascii="Calibri" w:hAnsi="Calibri"/>
          <w:b/>
          <w:sz w:val="22"/>
          <w:szCs w:val="22"/>
        </w:rPr>
      </w:pPr>
      <w:r w:rsidRPr="00CF72CD">
        <w:rPr>
          <w:rFonts w:ascii="Calibri" w:hAnsi="Calibri"/>
          <w:b/>
          <w:sz w:val="22"/>
          <w:szCs w:val="22"/>
        </w:rPr>
        <w:t xml:space="preserve">Identifikace navrhovatele </w:t>
      </w:r>
    </w:p>
    <w:p w14:paraId="430888E6" w14:textId="68904E9D" w:rsidR="007713A0" w:rsidRPr="00CF72CD" w:rsidRDefault="007713A0" w:rsidP="09475D2D">
      <w:pPr>
        <w:numPr>
          <w:ilvl w:val="0"/>
          <w:numId w:val="35"/>
        </w:numPr>
        <w:jc w:val="both"/>
        <w:rPr>
          <w:rFonts w:ascii="Calibri" w:hAnsi="Calibri"/>
          <w:b/>
          <w:bCs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>jméno a příjmení, adresa, telefonický a emailový kontakt (v případě právnické osoby přesný název a adresa sídla, jednací orgán)</w:t>
      </w:r>
      <w:r w:rsidR="00047084" w:rsidRPr="09475D2D">
        <w:rPr>
          <w:rFonts w:ascii="Calibri" w:hAnsi="Calibri"/>
          <w:b/>
          <w:bCs/>
          <w:sz w:val="22"/>
          <w:szCs w:val="22"/>
        </w:rPr>
        <w:t xml:space="preserve"> a podepsaný souhlas se zpracováním osobních údajů</w:t>
      </w:r>
    </w:p>
    <w:p w14:paraId="3978AA7C" w14:textId="77777777" w:rsidR="009F0AE9" w:rsidRPr="00CF72CD" w:rsidRDefault="009F0AE9" w:rsidP="00EC254C">
      <w:pPr>
        <w:tabs>
          <w:tab w:val="left" w:pos="284"/>
        </w:tabs>
        <w:overflowPunct/>
        <w:autoSpaceDE/>
        <w:autoSpaceDN/>
        <w:adjustRightInd/>
        <w:ind w:left="709" w:hanging="283"/>
        <w:jc w:val="both"/>
        <w:textAlignment w:val="auto"/>
        <w:rPr>
          <w:rFonts w:ascii="Calibri" w:hAnsi="Calibri"/>
          <w:sz w:val="22"/>
          <w:szCs w:val="22"/>
        </w:rPr>
      </w:pPr>
    </w:p>
    <w:p w14:paraId="65312319" w14:textId="77777777" w:rsidR="00193517" w:rsidRPr="00CF72CD" w:rsidRDefault="00193517" w:rsidP="00484AE1">
      <w:pPr>
        <w:rPr>
          <w:rStyle w:val="Siln"/>
          <w:rFonts w:ascii="Calibri" w:hAnsi="Calibri"/>
          <w:b w:val="0"/>
          <w:sz w:val="22"/>
          <w:szCs w:val="22"/>
        </w:rPr>
      </w:pPr>
    </w:p>
    <w:p w14:paraId="291C5DEF" w14:textId="77777777" w:rsidR="0034559B" w:rsidRPr="00CF72CD" w:rsidRDefault="0034559B" w:rsidP="0015242D">
      <w:pPr>
        <w:ind w:left="426" w:hanging="426"/>
        <w:jc w:val="center"/>
        <w:rPr>
          <w:rStyle w:val="Siln"/>
          <w:rFonts w:ascii="Calibri" w:hAnsi="Calibri"/>
          <w:b w:val="0"/>
          <w:caps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>ČLÁNEK</w:t>
      </w:r>
      <w:r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</w:t>
      </w:r>
      <w:r w:rsidR="00C16516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v</w:t>
      </w:r>
      <w:r w:rsidR="00193517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.</w:t>
      </w:r>
      <w:r w:rsidR="009F0AE9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ab/>
      </w:r>
    </w:p>
    <w:p w14:paraId="404C6A39" w14:textId="77777777" w:rsidR="00193517" w:rsidRPr="00CF72CD" w:rsidRDefault="009F0AE9" w:rsidP="7277D00C">
      <w:pPr>
        <w:ind w:left="426" w:hanging="426"/>
        <w:jc w:val="center"/>
        <w:rPr>
          <w:rFonts w:ascii="Calibri" w:hAnsi="Calibri"/>
          <w:b/>
          <w:bCs/>
          <w:caps/>
          <w:sz w:val="22"/>
          <w:szCs w:val="22"/>
        </w:rPr>
      </w:pPr>
      <w:r w:rsidRPr="7277D00C">
        <w:rPr>
          <w:rStyle w:val="Siln"/>
          <w:rFonts w:ascii="Calibri" w:hAnsi="Calibri"/>
          <w:caps/>
          <w:sz w:val="22"/>
          <w:szCs w:val="22"/>
        </w:rPr>
        <w:t>Termín a způsob podávání návrhů na nominaci</w:t>
      </w:r>
    </w:p>
    <w:p w14:paraId="4E93E2B9" w14:textId="77777777" w:rsidR="00CC71DB" w:rsidRPr="00CF72CD" w:rsidRDefault="00CC71DB" w:rsidP="00484AE1">
      <w:pPr>
        <w:jc w:val="both"/>
        <w:rPr>
          <w:rFonts w:ascii="Calibri" w:hAnsi="Calibri"/>
          <w:sz w:val="22"/>
          <w:szCs w:val="22"/>
        </w:rPr>
      </w:pPr>
    </w:p>
    <w:p w14:paraId="5EB9110A" w14:textId="77777777" w:rsidR="00537C01" w:rsidRDefault="00484AE1" w:rsidP="00537C01">
      <w:pPr>
        <w:pStyle w:val="Odstavecseseznamem"/>
        <w:numPr>
          <w:ilvl w:val="0"/>
          <w:numId w:val="41"/>
        </w:numPr>
        <w:jc w:val="both"/>
        <w:rPr>
          <w:rFonts w:ascii="Calibri" w:hAnsi="Calibri"/>
          <w:sz w:val="22"/>
          <w:szCs w:val="22"/>
        </w:rPr>
      </w:pPr>
      <w:r w:rsidRPr="00537C01">
        <w:rPr>
          <w:rFonts w:ascii="Calibri" w:hAnsi="Calibri"/>
          <w:sz w:val="22"/>
          <w:szCs w:val="22"/>
        </w:rPr>
        <w:t xml:space="preserve">Termín podání </w:t>
      </w:r>
      <w:r w:rsidR="00CC71DB" w:rsidRPr="00537C01">
        <w:rPr>
          <w:rFonts w:ascii="Calibri" w:hAnsi="Calibri"/>
          <w:sz w:val="22"/>
          <w:szCs w:val="22"/>
        </w:rPr>
        <w:t xml:space="preserve">návrhů </w:t>
      </w:r>
      <w:r w:rsidR="004E4E63" w:rsidRPr="00537C01">
        <w:rPr>
          <w:rFonts w:ascii="Calibri" w:hAnsi="Calibri"/>
          <w:sz w:val="22"/>
          <w:szCs w:val="22"/>
        </w:rPr>
        <w:t xml:space="preserve">je od </w:t>
      </w:r>
      <w:r w:rsidR="00A659A0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>9</w:t>
      </w:r>
      <w:r w:rsidR="004E4E63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. </w:t>
      </w:r>
      <w:r w:rsidR="00A659A0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března </w:t>
      </w:r>
      <w:r w:rsidR="004E4E63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>20</w:t>
      </w:r>
      <w:r w:rsidR="005647CD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>2</w:t>
      </w:r>
      <w:r w:rsidR="00A659A0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="004E4E63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do </w:t>
      </w:r>
      <w:r w:rsidR="00872FBB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>9.</w:t>
      </w:r>
      <w:r w:rsidR="6C35E799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dubna </w:t>
      </w:r>
      <w:r w:rsidR="004E4E63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>20</w:t>
      </w:r>
      <w:r w:rsidR="005647CD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>2</w:t>
      </w:r>
      <w:r w:rsidR="00872FBB" w:rsidRPr="00576BFA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="004E4E63" w:rsidRPr="00576BFA">
        <w:rPr>
          <w:rFonts w:ascii="Calibri" w:hAnsi="Calibri"/>
          <w:color w:val="000000" w:themeColor="text1"/>
          <w:sz w:val="22"/>
          <w:szCs w:val="22"/>
        </w:rPr>
        <w:t>.</w:t>
      </w:r>
      <w:r w:rsidR="00B76392" w:rsidRPr="00576BFA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43D35A2F" w14:textId="77777777" w:rsidR="00537C01" w:rsidRDefault="00537C01" w:rsidP="00537C01">
      <w:pPr>
        <w:pStyle w:val="Odstavecseseznamem"/>
        <w:ind w:left="720"/>
        <w:jc w:val="both"/>
        <w:rPr>
          <w:rFonts w:ascii="Calibri" w:hAnsi="Calibri"/>
          <w:sz w:val="22"/>
          <w:szCs w:val="22"/>
        </w:rPr>
      </w:pPr>
    </w:p>
    <w:p w14:paraId="585E21FE" w14:textId="5A1E7D48" w:rsidR="005A4C82" w:rsidRPr="00537C01" w:rsidRDefault="00CC71DB" w:rsidP="00537C01">
      <w:pPr>
        <w:pStyle w:val="Odstavecseseznamem"/>
        <w:numPr>
          <w:ilvl w:val="0"/>
          <w:numId w:val="41"/>
        </w:numPr>
        <w:jc w:val="both"/>
        <w:rPr>
          <w:rFonts w:ascii="Calibri" w:hAnsi="Calibri"/>
          <w:sz w:val="22"/>
          <w:szCs w:val="22"/>
        </w:rPr>
      </w:pPr>
      <w:r w:rsidRPr="00537C01">
        <w:rPr>
          <w:rFonts w:ascii="Calibri" w:hAnsi="Calibri"/>
          <w:sz w:val="22"/>
          <w:szCs w:val="22"/>
        </w:rPr>
        <w:t>Návrh</w:t>
      </w:r>
      <w:r w:rsidR="00BF092D" w:rsidRPr="00537C01">
        <w:rPr>
          <w:rFonts w:ascii="Calibri" w:hAnsi="Calibri"/>
          <w:sz w:val="22"/>
          <w:szCs w:val="22"/>
        </w:rPr>
        <w:t>,</w:t>
      </w:r>
      <w:r w:rsidR="00F92D9E" w:rsidRPr="00537C01">
        <w:rPr>
          <w:rFonts w:ascii="Calibri" w:hAnsi="Calibri"/>
          <w:sz w:val="22"/>
          <w:szCs w:val="22"/>
        </w:rPr>
        <w:t xml:space="preserve"> </w:t>
      </w:r>
      <w:r w:rsidR="00BF092D" w:rsidRPr="00537C01">
        <w:rPr>
          <w:rFonts w:ascii="Calibri" w:hAnsi="Calibri"/>
          <w:sz w:val="22"/>
          <w:szCs w:val="22"/>
        </w:rPr>
        <w:t>který bude splňovat stanovené podmínky a obsahovat všechny výše uvedené náležitosti pro</w:t>
      </w:r>
      <w:r w:rsidR="00F92D9E" w:rsidRPr="00537C01">
        <w:rPr>
          <w:rFonts w:ascii="Calibri" w:hAnsi="Calibri"/>
          <w:sz w:val="22"/>
          <w:szCs w:val="22"/>
        </w:rPr>
        <w:t xml:space="preserve"> nominaci v anketě,</w:t>
      </w:r>
      <w:r w:rsidR="00887222" w:rsidRPr="00537C01">
        <w:rPr>
          <w:rFonts w:ascii="Calibri" w:hAnsi="Calibri"/>
          <w:sz w:val="22"/>
          <w:szCs w:val="22"/>
        </w:rPr>
        <w:t xml:space="preserve"> </w:t>
      </w:r>
      <w:r w:rsidR="00484AE1" w:rsidRPr="00537C01">
        <w:rPr>
          <w:rFonts w:ascii="Calibri" w:hAnsi="Calibri"/>
          <w:sz w:val="22"/>
          <w:szCs w:val="22"/>
        </w:rPr>
        <w:t xml:space="preserve">lze zaslat </w:t>
      </w:r>
      <w:r w:rsidR="00887222" w:rsidRPr="00537C01">
        <w:rPr>
          <w:rFonts w:ascii="Calibri" w:hAnsi="Calibri"/>
          <w:sz w:val="22"/>
          <w:szCs w:val="22"/>
        </w:rPr>
        <w:t>na Ú</w:t>
      </w:r>
      <w:r w:rsidR="00BF092D" w:rsidRPr="00537C01">
        <w:rPr>
          <w:rFonts w:ascii="Calibri" w:hAnsi="Calibri"/>
          <w:sz w:val="22"/>
          <w:szCs w:val="22"/>
        </w:rPr>
        <w:t xml:space="preserve">řad městské části </w:t>
      </w:r>
      <w:r w:rsidR="00887222" w:rsidRPr="00537C01">
        <w:rPr>
          <w:rFonts w:ascii="Calibri" w:hAnsi="Calibri"/>
          <w:sz w:val="22"/>
          <w:szCs w:val="22"/>
        </w:rPr>
        <w:t xml:space="preserve">Praha 10 </w:t>
      </w:r>
      <w:r w:rsidR="005A4C82" w:rsidRPr="00537C01">
        <w:rPr>
          <w:rFonts w:ascii="Calibri" w:hAnsi="Calibri"/>
          <w:color w:val="000000" w:themeColor="text1"/>
          <w:sz w:val="22"/>
          <w:szCs w:val="22"/>
        </w:rPr>
        <w:t>prostřednictví</w:t>
      </w:r>
      <w:r w:rsidR="007713A0" w:rsidRPr="00537C01">
        <w:rPr>
          <w:rFonts w:ascii="Calibri" w:hAnsi="Calibri"/>
          <w:color w:val="000000" w:themeColor="text1"/>
          <w:sz w:val="22"/>
          <w:szCs w:val="22"/>
        </w:rPr>
        <w:t>m:</w:t>
      </w:r>
    </w:p>
    <w:p w14:paraId="1DEF9CEB" w14:textId="58171744" w:rsidR="7277D00C" w:rsidRDefault="7277D00C" w:rsidP="7277D00C">
      <w:pPr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0C62C042" w14:textId="2AB6FCA1" w:rsidR="00C73843" w:rsidRPr="00CF72CD" w:rsidRDefault="005A4C82" w:rsidP="7277D00C">
      <w:pPr>
        <w:pStyle w:val="Textkomente"/>
        <w:numPr>
          <w:ilvl w:val="0"/>
          <w:numId w:val="28"/>
        </w:numPr>
        <w:spacing w:after="160" w:line="259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7277D00C">
        <w:rPr>
          <w:rFonts w:ascii="Calibri" w:hAnsi="Calibri" w:cs="Calibri"/>
          <w:color w:val="000000" w:themeColor="text1"/>
          <w:sz w:val="22"/>
          <w:szCs w:val="22"/>
        </w:rPr>
        <w:t>datové schránky, přičemž v „předmětu“ zprávy musí být uveden text „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Srdcař </w:t>
      </w:r>
      <w:r w:rsidR="4AC7F706" w:rsidRPr="7277D00C">
        <w:rPr>
          <w:rFonts w:ascii="Calibri" w:hAnsi="Calibri" w:cs="Calibri"/>
          <w:color w:val="000000" w:themeColor="text1"/>
          <w:sz w:val="22"/>
          <w:szCs w:val="22"/>
        </w:rPr>
        <w:t>Desítky</w:t>
      </w:r>
      <w:r w:rsidRPr="7277D00C">
        <w:rPr>
          <w:rFonts w:ascii="Calibri" w:hAnsi="Calibri" w:cs="Calibri"/>
          <w:color w:val="000000" w:themeColor="text1"/>
          <w:sz w:val="22"/>
          <w:szCs w:val="22"/>
        </w:rPr>
        <w:t>“ nebo</w:t>
      </w:r>
    </w:p>
    <w:p w14:paraId="43766DEE" w14:textId="11700476" w:rsidR="00C73843" w:rsidRPr="003B2FF5" w:rsidRDefault="005A4C82" w:rsidP="7277D00C">
      <w:pPr>
        <w:pStyle w:val="Textkomente"/>
        <w:numPr>
          <w:ilvl w:val="0"/>
          <w:numId w:val="28"/>
        </w:numPr>
        <w:spacing w:after="160" w:line="259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7277D00C">
        <w:rPr>
          <w:rFonts w:ascii="Calibri" w:hAnsi="Calibri" w:cs="Calibri"/>
          <w:color w:val="000000" w:themeColor="text1"/>
          <w:sz w:val="22"/>
          <w:szCs w:val="22"/>
        </w:rPr>
        <w:t>pošty, na adresu Městská část Prah</w:t>
      </w:r>
      <w:r w:rsidR="00986392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a 10, </w:t>
      </w:r>
      <w:r w:rsidR="0AC9050B" w:rsidRPr="7277D00C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986392" w:rsidRPr="7277D00C">
        <w:rPr>
          <w:rFonts w:ascii="Calibri" w:hAnsi="Calibri" w:cs="Calibri"/>
          <w:color w:val="000000" w:themeColor="text1"/>
          <w:sz w:val="22"/>
          <w:szCs w:val="22"/>
        </w:rPr>
        <w:t>dbor kultury a projektů</w:t>
      </w:r>
      <w:r w:rsidRPr="7277D00C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3048B591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 Vinohradská 3218/169, Praha 10, Strašnice, 100 00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>, přičemž návrh musí být označen textem „</w:t>
      </w:r>
      <w:r w:rsidR="5C097AE2" w:rsidRPr="7277D00C">
        <w:rPr>
          <w:rFonts w:ascii="Calibri" w:hAnsi="Calibri" w:cs="Calibri"/>
          <w:color w:val="000000" w:themeColor="text1"/>
          <w:sz w:val="22"/>
          <w:szCs w:val="22"/>
        </w:rPr>
        <w:t>Srdcař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54666DB0" w:rsidRPr="7277D00C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F91FA3E" w:rsidRPr="7277D00C">
        <w:rPr>
          <w:rFonts w:ascii="Calibri" w:hAnsi="Calibri" w:cs="Calibri"/>
          <w:color w:val="000000" w:themeColor="text1"/>
          <w:sz w:val="22"/>
          <w:szCs w:val="22"/>
        </w:rPr>
        <w:t>esítky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>“, rozhodné datum je v tomto případě datum předání do poštovní přepravy nebo</w:t>
      </w:r>
    </w:p>
    <w:p w14:paraId="7DD98DB1" w14:textId="5A9B41D3" w:rsidR="00071120" w:rsidRPr="001E425D" w:rsidRDefault="005A4C82" w:rsidP="001E425D">
      <w:pPr>
        <w:pStyle w:val="Textkomente"/>
        <w:numPr>
          <w:ilvl w:val="0"/>
          <w:numId w:val="28"/>
        </w:numPr>
        <w:overflowPunct/>
        <w:autoSpaceDE/>
        <w:autoSpaceDN/>
        <w:adjustRightInd/>
        <w:spacing w:after="16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7277D00C">
        <w:rPr>
          <w:rFonts w:ascii="Calibri" w:hAnsi="Calibri" w:cs="Calibri"/>
          <w:color w:val="000000" w:themeColor="text1"/>
          <w:sz w:val="22"/>
          <w:szCs w:val="22"/>
        </w:rPr>
        <w:t>podatelny Úřadu MČ Praha 10 (dále také jen ÚMČ Praha 10)</w:t>
      </w:r>
      <w:r w:rsidR="008B5010" w:rsidRPr="7277D00C">
        <w:rPr>
          <w:rFonts w:ascii="Calibri" w:hAnsi="Calibri" w:cs="Calibri"/>
          <w:color w:val="000000" w:themeColor="text1"/>
          <w:sz w:val="22"/>
          <w:szCs w:val="22"/>
        </w:rPr>
        <w:t>, návrh musí být označen textem „</w:t>
      </w:r>
      <w:r w:rsidR="00C73843" w:rsidRPr="7277D00C">
        <w:rPr>
          <w:rFonts w:ascii="Calibri" w:hAnsi="Calibri" w:cs="Calibri"/>
          <w:color w:val="000000" w:themeColor="text1"/>
          <w:sz w:val="22"/>
          <w:szCs w:val="22"/>
        </w:rPr>
        <w:t xml:space="preserve">Srdcař </w:t>
      </w:r>
      <w:r w:rsidR="0C4C045C" w:rsidRPr="7277D00C">
        <w:rPr>
          <w:rFonts w:ascii="Calibri" w:hAnsi="Calibri" w:cs="Calibri"/>
          <w:color w:val="000000" w:themeColor="text1"/>
          <w:sz w:val="22"/>
          <w:szCs w:val="22"/>
        </w:rPr>
        <w:t>Desítky</w:t>
      </w:r>
      <w:r w:rsidR="008B5010" w:rsidRPr="7277D00C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1971EA" w:rsidRPr="7277D00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E1DC31A" w14:textId="6C205708" w:rsidR="006A3198" w:rsidRPr="00576BFA" w:rsidRDefault="00537C01" w:rsidP="00537C01">
      <w:pPr>
        <w:pStyle w:val="Odstavecseseznamem"/>
        <w:numPr>
          <w:ilvl w:val="0"/>
          <w:numId w:val="41"/>
        </w:num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576BFA">
        <w:rPr>
          <w:rFonts w:ascii="Calibri" w:hAnsi="Calibri"/>
          <w:color w:val="000000" w:themeColor="text1"/>
          <w:sz w:val="22"/>
          <w:szCs w:val="22"/>
        </w:rPr>
        <w:lastRenderedPageBreak/>
        <w:t>Vyhlašovatel ankety si vyhrazuje právo lhůtu pro podávání návrhů na nominaci prodloužit, a to zejména v případě nízkého počtu doručených návrhů, aniž by bylo nutné schválení tohoto prodloužení Radou městské části Praha 10. O případném prodloužení lhůty bude vyhlašovatel ankety vhodným způsobem informovat veřejnost.</w:t>
      </w:r>
    </w:p>
    <w:p w14:paraId="2346724B" w14:textId="77777777" w:rsidR="00537C01" w:rsidRDefault="00537C01" w:rsidP="00537C01">
      <w:pPr>
        <w:pStyle w:val="Odstavecseseznamem"/>
        <w:ind w:left="720"/>
        <w:jc w:val="both"/>
        <w:rPr>
          <w:rFonts w:ascii="Calibri" w:hAnsi="Calibri"/>
          <w:sz w:val="22"/>
          <w:szCs w:val="22"/>
        </w:rPr>
      </w:pPr>
    </w:p>
    <w:p w14:paraId="3351516A" w14:textId="77777777" w:rsidR="00EE1B41" w:rsidRPr="00537C01" w:rsidRDefault="00EE1B41" w:rsidP="00537C01">
      <w:pPr>
        <w:pStyle w:val="Odstavecseseznamem"/>
        <w:ind w:left="720"/>
        <w:jc w:val="both"/>
        <w:rPr>
          <w:rFonts w:ascii="Calibri" w:hAnsi="Calibri"/>
          <w:sz w:val="22"/>
          <w:szCs w:val="22"/>
        </w:rPr>
      </w:pPr>
    </w:p>
    <w:p w14:paraId="76D28366" w14:textId="77777777" w:rsidR="0034559B" w:rsidRPr="00CF72CD" w:rsidRDefault="00CA0061" w:rsidP="007713A0">
      <w:pPr>
        <w:ind w:left="438" w:firstLine="282"/>
        <w:jc w:val="center"/>
        <w:rPr>
          <w:rFonts w:ascii="Calibri" w:hAnsi="Calibri"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 xml:space="preserve">   </w:t>
      </w:r>
      <w:r w:rsidR="0034559B" w:rsidRPr="00CF72CD">
        <w:rPr>
          <w:rFonts w:ascii="Calibri" w:hAnsi="Calibri"/>
          <w:color w:val="000000"/>
          <w:sz w:val="22"/>
          <w:szCs w:val="22"/>
        </w:rPr>
        <w:t xml:space="preserve">ČLÁNEK </w:t>
      </w:r>
      <w:r w:rsidR="006A3198" w:rsidRPr="00CF72CD">
        <w:rPr>
          <w:rFonts w:ascii="Calibri" w:hAnsi="Calibri"/>
          <w:color w:val="000000"/>
          <w:sz w:val="22"/>
          <w:szCs w:val="22"/>
        </w:rPr>
        <w:t>V</w:t>
      </w:r>
      <w:r w:rsidR="005D62BA" w:rsidRPr="00CF72CD">
        <w:rPr>
          <w:rFonts w:ascii="Calibri" w:hAnsi="Calibri"/>
          <w:color w:val="000000"/>
          <w:sz w:val="22"/>
          <w:szCs w:val="22"/>
        </w:rPr>
        <w:t>I</w:t>
      </w:r>
      <w:r w:rsidR="006A3198" w:rsidRPr="00CF72CD">
        <w:rPr>
          <w:rFonts w:ascii="Calibri" w:hAnsi="Calibri"/>
          <w:color w:val="000000"/>
          <w:sz w:val="22"/>
          <w:szCs w:val="22"/>
        </w:rPr>
        <w:t>.</w:t>
      </w:r>
      <w:r w:rsidR="006A3198" w:rsidRPr="00CF72CD">
        <w:rPr>
          <w:rFonts w:ascii="Calibri" w:hAnsi="Calibri"/>
          <w:color w:val="000000"/>
          <w:sz w:val="22"/>
          <w:szCs w:val="22"/>
        </w:rPr>
        <w:tab/>
      </w:r>
    </w:p>
    <w:p w14:paraId="0507E0C9" w14:textId="77777777" w:rsidR="006A3198" w:rsidRPr="00CF72CD" w:rsidRDefault="00251243" w:rsidP="7277D00C">
      <w:pPr>
        <w:ind w:left="426" w:hanging="426"/>
        <w:jc w:val="center"/>
        <w:rPr>
          <w:rFonts w:ascii="Calibri" w:hAnsi="Calibri"/>
          <w:b/>
          <w:bCs/>
          <w:caps/>
          <w:sz w:val="22"/>
          <w:szCs w:val="22"/>
        </w:rPr>
      </w:pPr>
      <w:r w:rsidRPr="7277D00C">
        <w:rPr>
          <w:rFonts w:ascii="Calibri" w:hAnsi="Calibri"/>
          <w:b/>
          <w:bCs/>
          <w:caps/>
          <w:sz w:val="22"/>
          <w:szCs w:val="22"/>
        </w:rPr>
        <w:t>POTVRZENÍ O SEZNÁMENÍ SE S</w:t>
      </w:r>
      <w:r w:rsidR="00130DAC" w:rsidRPr="7277D00C">
        <w:rPr>
          <w:rFonts w:ascii="Calibri" w:hAnsi="Calibri"/>
          <w:b/>
          <w:bCs/>
          <w:caps/>
          <w:sz w:val="22"/>
          <w:szCs w:val="22"/>
        </w:rPr>
        <w:t xml:space="preserve"> INFORMAC</w:t>
      </w:r>
      <w:r w:rsidRPr="7277D00C">
        <w:rPr>
          <w:rFonts w:ascii="Calibri" w:hAnsi="Calibri"/>
          <w:b/>
          <w:bCs/>
          <w:caps/>
          <w:sz w:val="22"/>
          <w:szCs w:val="22"/>
        </w:rPr>
        <w:t>Í</w:t>
      </w:r>
      <w:r w:rsidR="00130DAC" w:rsidRPr="7277D00C">
        <w:rPr>
          <w:rFonts w:ascii="Calibri" w:hAnsi="Calibri"/>
          <w:b/>
          <w:bCs/>
          <w:caps/>
          <w:sz w:val="22"/>
          <w:szCs w:val="22"/>
        </w:rPr>
        <w:t xml:space="preserve"> O ZPRAC</w:t>
      </w:r>
      <w:r w:rsidR="004E1E64" w:rsidRPr="7277D00C">
        <w:rPr>
          <w:rFonts w:ascii="Calibri" w:hAnsi="Calibri"/>
          <w:b/>
          <w:bCs/>
          <w:caps/>
          <w:sz w:val="22"/>
          <w:szCs w:val="22"/>
        </w:rPr>
        <w:t xml:space="preserve">OVÁNÍ OSOBNÍCH ÚDAJŮ PODLE GDPR </w:t>
      </w:r>
      <w:r w:rsidR="0015242D" w:rsidRPr="7277D00C">
        <w:rPr>
          <w:rFonts w:ascii="Calibri" w:hAnsi="Calibri"/>
          <w:b/>
          <w:bCs/>
          <w:caps/>
          <w:sz w:val="22"/>
          <w:szCs w:val="22"/>
        </w:rPr>
        <w:t>A Souhlas s použitím osobních údajů</w:t>
      </w:r>
      <w:r w:rsidR="00986392" w:rsidRPr="7277D00C">
        <w:rPr>
          <w:rFonts w:ascii="Calibri" w:hAnsi="Calibri"/>
          <w:b/>
          <w:bCs/>
          <w:caps/>
          <w:sz w:val="22"/>
          <w:szCs w:val="22"/>
        </w:rPr>
        <w:t xml:space="preserve"> účastníků ankeT</w:t>
      </w:r>
      <w:r w:rsidR="00240750" w:rsidRPr="7277D00C">
        <w:rPr>
          <w:rFonts w:ascii="Calibri" w:hAnsi="Calibri"/>
          <w:b/>
          <w:bCs/>
          <w:caps/>
          <w:sz w:val="22"/>
          <w:szCs w:val="22"/>
        </w:rPr>
        <w:t>Y K</w:t>
      </w:r>
      <w:r w:rsidR="0015242D" w:rsidRPr="7277D00C">
        <w:rPr>
          <w:rFonts w:ascii="Calibri" w:hAnsi="Calibri"/>
          <w:b/>
          <w:bCs/>
          <w:caps/>
          <w:sz w:val="22"/>
          <w:szCs w:val="22"/>
        </w:rPr>
        <w:t xml:space="preserve"> NAKLÁDÁNÍ S NIMI</w:t>
      </w:r>
    </w:p>
    <w:p w14:paraId="1A4734E5" w14:textId="77777777" w:rsidR="00762A4A" w:rsidRPr="00CF72CD" w:rsidRDefault="00762A4A" w:rsidP="006A3198">
      <w:pPr>
        <w:ind w:left="426" w:hanging="426"/>
        <w:rPr>
          <w:rFonts w:ascii="Calibri" w:hAnsi="Calibri"/>
          <w:b/>
          <w:sz w:val="22"/>
          <w:szCs w:val="22"/>
        </w:rPr>
      </w:pPr>
    </w:p>
    <w:p w14:paraId="38C4FFAC" w14:textId="77777777" w:rsidR="005833CE" w:rsidRPr="00CF72CD" w:rsidRDefault="00484AE1" w:rsidP="00DF6A84">
      <w:pPr>
        <w:numPr>
          <w:ilvl w:val="0"/>
          <w:numId w:val="26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Podáním </w:t>
      </w:r>
      <w:r w:rsidR="00180D84" w:rsidRPr="00CF72CD">
        <w:rPr>
          <w:rFonts w:ascii="Calibri" w:hAnsi="Calibri"/>
          <w:sz w:val="22"/>
          <w:szCs w:val="22"/>
        </w:rPr>
        <w:t>návrhu na nominaci</w:t>
      </w:r>
      <w:r w:rsidR="005833CE" w:rsidRPr="00CF72CD">
        <w:rPr>
          <w:rFonts w:ascii="Calibri" w:hAnsi="Calibri"/>
          <w:sz w:val="22"/>
          <w:szCs w:val="22"/>
        </w:rPr>
        <w:t xml:space="preserve"> každý účastník ankety:</w:t>
      </w:r>
      <w:r w:rsidR="004E4E63" w:rsidRPr="00CF72CD">
        <w:rPr>
          <w:rFonts w:ascii="Calibri" w:hAnsi="Calibri"/>
          <w:sz w:val="22"/>
          <w:szCs w:val="22"/>
        </w:rPr>
        <w:t xml:space="preserve"> </w:t>
      </w:r>
    </w:p>
    <w:p w14:paraId="78913216" w14:textId="77777777" w:rsidR="005833CE" w:rsidRPr="00CF72CD" w:rsidRDefault="005833CE" w:rsidP="00B94204">
      <w:pPr>
        <w:ind w:left="425" w:hanging="425"/>
        <w:jc w:val="both"/>
        <w:rPr>
          <w:rFonts w:ascii="Calibri" w:hAnsi="Calibri"/>
          <w:sz w:val="22"/>
          <w:szCs w:val="22"/>
        </w:rPr>
      </w:pPr>
    </w:p>
    <w:p w14:paraId="37946183" w14:textId="03E1F48E" w:rsidR="005833CE" w:rsidRPr="00CF72CD" w:rsidRDefault="005833CE" w:rsidP="09475D2D">
      <w:pPr>
        <w:numPr>
          <w:ilvl w:val="0"/>
          <w:numId w:val="24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bere na vědomí tato pravidla a souhlasí s nimi,</w:t>
      </w:r>
    </w:p>
    <w:p w14:paraId="31C2C2AB" w14:textId="4B4055DF" w:rsidR="005833CE" w:rsidRPr="00CF72CD" w:rsidRDefault="005833CE" w:rsidP="7277D00C">
      <w:pPr>
        <w:ind w:left="851" w:hanging="425"/>
        <w:jc w:val="both"/>
        <w:rPr>
          <w:rFonts w:ascii="Calibri" w:hAnsi="Calibri"/>
          <w:sz w:val="22"/>
          <w:szCs w:val="22"/>
        </w:rPr>
      </w:pPr>
    </w:p>
    <w:p w14:paraId="057CB808" w14:textId="2D1B4729" w:rsidR="005833CE" w:rsidRPr="00CF72CD" w:rsidRDefault="1A0F5BE5" w:rsidP="09475D2D">
      <w:pPr>
        <w:numPr>
          <w:ilvl w:val="0"/>
          <w:numId w:val="24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u</w:t>
      </w:r>
      <w:r w:rsidR="005833CE" w:rsidRPr="7277D00C">
        <w:rPr>
          <w:rFonts w:ascii="Calibri" w:hAnsi="Calibri"/>
          <w:sz w:val="22"/>
          <w:szCs w:val="22"/>
        </w:rPr>
        <w:t xml:space="preserve">děluje souhlas </w:t>
      </w:r>
      <w:r w:rsidR="001740A4" w:rsidRPr="7277D00C">
        <w:rPr>
          <w:rFonts w:ascii="Calibri" w:hAnsi="Calibri"/>
          <w:sz w:val="22"/>
          <w:szCs w:val="22"/>
        </w:rPr>
        <w:t>k</w:t>
      </w:r>
      <w:r w:rsidR="005833CE" w:rsidRPr="7277D00C">
        <w:rPr>
          <w:rFonts w:ascii="Calibri" w:hAnsi="Calibri"/>
          <w:sz w:val="22"/>
          <w:szCs w:val="22"/>
        </w:rPr>
        <w:t xml:space="preserve"> použití osobních údajů </w:t>
      </w:r>
      <w:r w:rsidR="001740A4" w:rsidRPr="7277D00C">
        <w:rPr>
          <w:rFonts w:ascii="Calibri" w:hAnsi="Calibri"/>
          <w:sz w:val="22"/>
          <w:szCs w:val="22"/>
        </w:rPr>
        <w:t xml:space="preserve">nezbytných pro jeho zapojení do volby v rámci ankety a </w:t>
      </w:r>
      <w:r w:rsidR="005833CE" w:rsidRPr="7277D00C">
        <w:rPr>
          <w:rFonts w:ascii="Calibri" w:hAnsi="Calibri"/>
          <w:sz w:val="22"/>
          <w:szCs w:val="22"/>
        </w:rPr>
        <w:t xml:space="preserve">poskytnutých </w:t>
      </w:r>
      <w:r w:rsidR="001740A4" w:rsidRPr="7277D00C">
        <w:rPr>
          <w:rFonts w:ascii="Calibri" w:hAnsi="Calibri"/>
          <w:sz w:val="22"/>
          <w:szCs w:val="22"/>
        </w:rPr>
        <w:t xml:space="preserve">vyhlašovateli </w:t>
      </w:r>
      <w:r w:rsidR="005833CE" w:rsidRPr="7277D00C">
        <w:rPr>
          <w:rFonts w:ascii="Calibri" w:hAnsi="Calibri"/>
          <w:sz w:val="22"/>
          <w:szCs w:val="22"/>
        </w:rPr>
        <w:t>pro účely identifikace</w:t>
      </w:r>
      <w:r w:rsidR="001740A4" w:rsidRPr="7277D00C">
        <w:rPr>
          <w:rFonts w:ascii="Calibri" w:hAnsi="Calibri"/>
          <w:sz w:val="22"/>
          <w:szCs w:val="22"/>
        </w:rPr>
        <w:t xml:space="preserve"> účastníka ankety, </w:t>
      </w:r>
    </w:p>
    <w:p w14:paraId="1CACCB46" w14:textId="77777777" w:rsidR="005833CE" w:rsidRPr="00CF72CD" w:rsidRDefault="005833CE" w:rsidP="09475D2D">
      <w:pPr>
        <w:ind w:left="851" w:hanging="425"/>
        <w:jc w:val="both"/>
        <w:rPr>
          <w:rFonts w:ascii="Calibri" w:hAnsi="Calibri"/>
          <w:sz w:val="22"/>
          <w:szCs w:val="22"/>
        </w:rPr>
      </w:pPr>
    </w:p>
    <w:p w14:paraId="2BFEF108" w14:textId="2A3B23A1" w:rsidR="005833CE" w:rsidRPr="00CF72CD" w:rsidRDefault="00293006" w:rsidP="09475D2D">
      <w:pPr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c)</w:t>
      </w:r>
      <w:r>
        <w:tab/>
      </w:r>
      <w:r w:rsidR="6F02D474" w:rsidRPr="7277D00C">
        <w:rPr>
          <w:rFonts w:ascii="Calibri" w:hAnsi="Calibri"/>
          <w:sz w:val="22"/>
          <w:szCs w:val="22"/>
        </w:rPr>
        <w:t xml:space="preserve"> </w:t>
      </w:r>
      <w:r w:rsidR="00DF6A84" w:rsidRPr="7277D00C">
        <w:rPr>
          <w:rFonts w:ascii="Calibri" w:hAnsi="Calibri"/>
          <w:sz w:val="22"/>
          <w:szCs w:val="22"/>
        </w:rPr>
        <w:t xml:space="preserve">potvrzuje, </w:t>
      </w:r>
      <w:r w:rsidR="001740A4" w:rsidRPr="7277D00C">
        <w:rPr>
          <w:rFonts w:ascii="Calibri" w:hAnsi="Calibri"/>
          <w:sz w:val="22"/>
          <w:szCs w:val="22"/>
        </w:rPr>
        <w:t xml:space="preserve">že je seznámen se všemi právy, která </w:t>
      </w:r>
      <w:r w:rsidRPr="7277D00C">
        <w:rPr>
          <w:rFonts w:ascii="Calibri" w:hAnsi="Calibri"/>
          <w:sz w:val="22"/>
          <w:szCs w:val="22"/>
        </w:rPr>
        <w:t xml:space="preserve">pro něho </w:t>
      </w:r>
      <w:r w:rsidR="001740A4" w:rsidRPr="7277D00C">
        <w:rPr>
          <w:rFonts w:ascii="Calibri" w:hAnsi="Calibri"/>
          <w:sz w:val="22"/>
          <w:szCs w:val="22"/>
        </w:rPr>
        <w:t xml:space="preserve">vyplývají ze zákona č. </w:t>
      </w:r>
      <w:r w:rsidR="005A4C82" w:rsidRPr="7277D00C">
        <w:rPr>
          <w:rFonts w:ascii="Calibri" w:hAnsi="Calibri"/>
          <w:color w:val="000000" w:themeColor="text1"/>
          <w:sz w:val="22"/>
          <w:szCs w:val="22"/>
        </w:rPr>
        <w:t>110/2019 Sb</w:t>
      </w:r>
      <w:r w:rsidR="00A614F1" w:rsidRPr="7277D00C">
        <w:rPr>
          <w:rFonts w:ascii="Calibri" w:hAnsi="Calibri"/>
          <w:color w:val="000000" w:themeColor="text1"/>
          <w:sz w:val="22"/>
          <w:szCs w:val="22"/>
        </w:rPr>
        <w:t>.</w:t>
      </w:r>
      <w:r w:rsidR="001740A4" w:rsidRPr="7277D00C">
        <w:rPr>
          <w:rFonts w:ascii="Calibri" w:hAnsi="Calibri"/>
          <w:color w:val="000000" w:themeColor="text1"/>
          <w:sz w:val="22"/>
          <w:szCs w:val="22"/>
        </w:rPr>
        <w:t>,</w:t>
      </w:r>
      <w:r w:rsidR="56CDE9E8" w:rsidRPr="7277D00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1740A4" w:rsidRPr="7277D00C">
        <w:rPr>
          <w:rFonts w:ascii="Calibri" w:hAnsi="Calibri"/>
          <w:color w:val="000000" w:themeColor="text1"/>
          <w:sz w:val="22"/>
          <w:szCs w:val="22"/>
        </w:rPr>
        <w:t xml:space="preserve">o </w:t>
      </w:r>
      <w:r w:rsidR="005A4C82" w:rsidRPr="7277D00C">
        <w:rPr>
          <w:rFonts w:ascii="Calibri" w:hAnsi="Calibri"/>
          <w:color w:val="000000" w:themeColor="text1"/>
          <w:sz w:val="22"/>
          <w:szCs w:val="22"/>
        </w:rPr>
        <w:t>zpracování osobních údajů</w:t>
      </w:r>
      <w:r w:rsidR="00CA4E16" w:rsidRPr="7277D00C">
        <w:rPr>
          <w:rFonts w:ascii="Calibri" w:hAnsi="Calibri"/>
          <w:sz w:val="22"/>
          <w:szCs w:val="22"/>
        </w:rPr>
        <w:t>,</w:t>
      </w:r>
    </w:p>
    <w:p w14:paraId="6E718703" w14:textId="77777777" w:rsidR="005833CE" w:rsidRPr="00CF72CD" w:rsidRDefault="005833CE" w:rsidP="09475D2D">
      <w:pPr>
        <w:ind w:left="1276"/>
        <w:jc w:val="both"/>
        <w:rPr>
          <w:rFonts w:ascii="Calibri" w:hAnsi="Calibri"/>
          <w:sz w:val="22"/>
          <w:szCs w:val="22"/>
        </w:rPr>
      </w:pPr>
    </w:p>
    <w:p w14:paraId="14556665" w14:textId="39D2B05B" w:rsidR="005833CE" w:rsidRPr="00CF72CD" w:rsidRDefault="00293006" w:rsidP="7277D00C">
      <w:pPr>
        <w:spacing w:line="259" w:lineRule="auto"/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d)</w:t>
      </w:r>
      <w:r>
        <w:tab/>
      </w:r>
      <w:r w:rsidR="4C43FEF8" w:rsidRPr="7277D00C">
        <w:rPr>
          <w:rFonts w:ascii="Calibri" w:hAnsi="Calibri"/>
          <w:sz w:val="22"/>
          <w:szCs w:val="22"/>
        </w:rPr>
        <w:t xml:space="preserve"> </w:t>
      </w:r>
      <w:r w:rsidR="0034559B" w:rsidRPr="7277D00C">
        <w:rPr>
          <w:rFonts w:ascii="Calibri" w:hAnsi="Calibri"/>
          <w:sz w:val="22"/>
          <w:szCs w:val="22"/>
        </w:rPr>
        <w:t>uděluj</w:t>
      </w:r>
      <w:r w:rsidR="007713A0" w:rsidRPr="7277D00C">
        <w:rPr>
          <w:rFonts w:ascii="Calibri" w:hAnsi="Calibri"/>
          <w:sz w:val="22"/>
          <w:szCs w:val="22"/>
        </w:rPr>
        <w:t>e s</w:t>
      </w:r>
      <w:r w:rsidR="0034559B" w:rsidRPr="7277D00C">
        <w:rPr>
          <w:rFonts w:ascii="Calibri" w:hAnsi="Calibri"/>
          <w:sz w:val="22"/>
          <w:szCs w:val="22"/>
        </w:rPr>
        <w:t>vou účastí v anketě jako subjekt údajů podle GDPR souhlas se zpracováním svých osobních údajů pro jeden či více konkrétních účelů, a k tomu, aby bylo v souvislosti s prezentací ankety „</w:t>
      </w:r>
      <w:r w:rsidR="3D46E6AB" w:rsidRPr="7277D00C">
        <w:rPr>
          <w:rFonts w:ascii="Calibri" w:hAnsi="Calibri"/>
          <w:sz w:val="22"/>
          <w:szCs w:val="22"/>
        </w:rPr>
        <w:t>Srdcař Desítky</w:t>
      </w:r>
      <w:r w:rsidR="0034559B" w:rsidRPr="7277D00C">
        <w:rPr>
          <w:rFonts w:ascii="Calibri" w:hAnsi="Calibri"/>
          <w:sz w:val="22"/>
          <w:szCs w:val="22"/>
        </w:rPr>
        <w:t>“</w:t>
      </w:r>
      <w:r w:rsidR="00CA4E16" w:rsidRPr="7277D00C">
        <w:rPr>
          <w:rFonts w:ascii="Calibri" w:hAnsi="Calibri"/>
          <w:sz w:val="22"/>
          <w:szCs w:val="22"/>
        </w:rPr>
        <w:t xml:space="preserve"> </w:t>
      </w:r>
      <w:r w:rsidR="0034559B" w:rsidRPr="7277D00C">
        <w:rPr>
          <w:rFonts w:ascii="Calibri" w:hAnsi="Calibri"/>
          <w:sz w:val="22"/>
          <w:szCs w:val="22"/>
        </w:rPr>
        <w:t xml:space="preserve">zveřejněno jeho jméno, bezplatně využity a veřejně šířeny jeho osobní atributy, což stvrzuje svým podpisem na </w:t>
      </w:r>
      <w:r w:rsidR="00180D84" w:rsidRPr="7277D00C">
        <w:rPr>
          <w:rFonts w:ascii="Calibri" w:hAnsi="Calibri"/>
          <w:sz w:val="22"/>
          <w:szCs w:val="22"/>
        </w:rPr>
        <w:t>souhlasu se zpracováním osobních údajů</w:t>
      </w:r>
      <w:r w:rsidR="0034559B" w:rsidRPr="7277D00C">
        <w:rPr>
          <w:rFonts w:ascii="Calibri" w:hAnsi="Calibri"/>
          <w:sz w:val="22"/>
          <w:szCs w:val="22"/>
        </w:rPr>
        <w:t xml:space="preserve"> obsaže</w:t>
      </w:r>
      <w:r w:rsidR="005F00E3" w:rsidRPr="7277D00C">
        <w:rPr>
          <w:rFonts w:ascii="Calibri" w:hAnsi="Calibri"/>
          <w:sz w:val="22"/>
          <w:szCs w:val="22"/>
        </w:rPr>
        <w:t>ném v</w:t>
      </w:r>
      <w:r w:rsidR="00180D84" w:rsidRPr="7277D00C">
        <w:rPr>
          <w:rFonts w:ascii="Calibri" w:hAnsi="Calibri"/>
          <w:sz w:val="22"/>
          <w:szCs w:val="22"/>
        </w:rPr>
        <w:t> návrhu na nominaci</w:t>
      </w:r>
      <w:r w:rsidR="00CA4E16" w:rsidRPr="7277D00C">
        <w:rPr>
          <w:rFonts w:ascii="Calibri" w:hAnsi="Calibri"/>
          <w:sz w:val="22"/>
          <w:szCs w:val="22"/>
        </w:rPr>
        <w:t>,</w:t>
      </w:r>
      <w:r w:rsidR="0034559B" w:rsidRPr="7277D00C">
        <w:rPr>
          <w:rFonts w:ascii="Calibri" w:hAnsi="Calibri"/>
          <w:sz w:val="22"/>
          <w:szCs w:val="22"/>
        </w:rPr>
        <w:t xml:space="preserve"> </w:t>
      </w:r>
    </w:p>
    <w:p w14:paraId="2B45DE2D" w14:textId="77777777" w:rsidR="005833CE" w:rsidRPr="00CF72CD" w:rsidRDefault="005833CE" w:rsidP="09475D2D">
      <w:pPr>
        <w:ind w:left="851" w:hanging="425"/>
        <w:jc w:val="both"/>
        <w:rPr>
          <w:rFonts w:ascii="Calibri" w:hAnsi="Calibri"/>
          <w:sz w:val="22"/>
          <w:szCs w:val="22"/>
        </w:rPr>
      </w:pPr>
    </w:p>
    <w:p w14:paraId="326921A4" w14:textId="62C456DE" w:rsidR="00CF72CD" w:rsidRDefault="00293006" w:rsidP="09475D2D">
      <w:pPr>
        <w:ind w:left="851" w:hanging="425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>e)</w:t>
      </w:r>
      <w:r>
        <w:tab/>
      </w:r>
      <w:r w:rsidR="547FEA82" w:rsidRPr="7277D00C">
        <w:rPr>
          <w:rFonts w:ascii="Calibri" w:hAnsi="Calibri"/>
          <w:sz w:val="22"/>
          <w:szCs w:val="22"/>
        </w:rPr>
        <w:t xml:space="preserve"> </w:t>
      </w:r>
      <w:r w:rsidR="00395843" w:rsidRPr="7277D00C">
        <w:rPr>
          <w:rFonts w:ascii="Calibri" w:hAnsi="Calibri"/>
          <w:sz w:val="22"/>
          <w:szCs w:val="22"/>
        </w:rPr>
        <w:t xml:space="preserve">potvrzuje, že se jako subjekt údajů </w:t>
      </w:r>
      <w:r w:rsidR="004E1E64" w:rsidRPr="7277D00C">
        <w:rPr>
          <w:rFonts w:ascii="Calibri" w:hAnsi="Calibri"/>
          <w:sz w:val="22"/>
          <w:szCs w:val="22"/>
        </w:rPr>
        <w:t xml:space="preserve">podle GDPR </w:t>
      </w:r>
      <w:r w:rsidR="00395843" w:rsidRPr="7277D00C">
        <w:rPr>
          <w:rFonts w:ascii="Calibri" w:hAnsi="Calibri"/>
          <w:sz w:val="22"/>
          <w:szCs w:val="22"/>
        </w:rPr>
        <w:t>seznámil s</w:t>
      </w:r>
      <w:r w:rsidR="00CA4E16" w:rsidRPr="7277D00C">
        <w:rPr>
          <w:rFonts w:ascii="Calibri" w:hAnsi="Calibri"/>
          <w:sz w:val="22"/>
          <w:szCs w:val="22"/>
        </w:rPr>
        <w:t xml:space="preserve"> </w:t>
      </w:r>
      <w:r w:rsidR="00395843" w:rsidRPr="7277D00C">
        <w:rPr>
          <w:rFonts w:ascii="Calibri" w:hAnsi="Calibri"/>
          <w:sz w:val="22"/>
          <w:szCs w:val="22"/>
        </w:rPr>
        <w:t xml:space="preserve">informací, kterou </w:t>
      </w:r>
      <w:r w:rsidR="004E1E64" w:rsidRPr="7277D00C">
        <w:rPr>
          <w:rFonts w:ascii="Calibri" w:hAnsi="Calibri"/>
          <w:sz w:val="22"/>
          <w:szCs w:val="22"/>
        </w:rPr>
        <w:t xml:space="preserve">je </w:t>
      </w:r>
      <w:r w:rsidR="00C47836" w:rsidRPr="7277D00C">
        <w:rPr>
          <w:rFonts w:ascii="Calibri" w:hAnsi="Calibri"/>
          <w:sz w:val="22"/>
          <w:szCs w:val="22"/>
        </w:rPr>
        <w:t>Městská část Praha 10</w:t>
      </w:r>
      <w:r w:rsidR="001E69D2" w:rsidRPr="7277D00C">
        <w:rPr>
          <w:rFonts w:ascii="Calibri" w:hAnsi="Calibri"/>
          <w:sz w:val="22"/>
          <w:szCs w:val="22"/>
        </w:rPr>
        <w:t xml:space="preserve"> (</w:t>
      </w:r>
      <w:r w:rsidR="00C47836" w:rsidRPr="7277D00C">
        <w:rPr>
          <w:rFonts w:ascii="Calibri" w:hAnsi="Calibri"/>
          <w:sz w:val="22"/>
          <w:szCs w:val="22"/>
        </w:rPr>
        <w:t>správce jeho osobních údajů</w:t>
      </w:r>
      <w:r w:rsidR="001E69D2" w:rsidRPr="7277D00C">
        <w:rPr>
          <w:rFonts w:ascii="Calibri" w:hAnsi="Calibri"/>
          <w:sz w:val="22"/>
          <w:szCs w:val="22"/>
        </w:rPr>
        <w:t>)</w:t>
      </w:r>
      <w:r w:rsidR="004E1E64" w:rsidRPr="7277D00C">
        <w:rPr>
          <w:rFonts w:ascii="Calibri" w:hAnsi="Calibri"/>
          <w:sz w:val="22"/>
          <w:szCs w:val="22"/>
        </w:rPr>
        <w:t>,</w:t>
      </w:r>
      <w:r w:rsidR="00C47836" w:rsidRPr="7277D00C">
        <w:rPr>
          <w:rFonts w:ascii="Calibri" w:hAnsi="Calibri"/>
          <w:sz w:val="22"/>
          <w:szCs w:val="22"/>
        </w:rPr>
        <w:t xml:space="preserve"> </w:t>
      </w:r>
      <w:r w:rsidR="001E69D2" w:rsidRPr="7277D00C">
        <w:rPr>
          <w:rFonts w:ascii="Calibri" w:hAnsi="Calibri"/>
          <w:sz w:val="22"/>
          <w:szCs w:val="22"/>
        </w:rPr>
        <w:t xml:space="preserve">každému subjektu údajů o zpracování jeho osobních údajů (čl. 13 GDPR) </w:t>
      </w:r>
      <w:r w:rsidR="00C47836" w:rsidRPr="7277D00C">
        <w:rPr>
          <w:rFonts w:ascii="Calibri" w:hAnsi="Calibri"/>
          <w:sz w:val="22"/>
          <w:szCs w:val="22"/>
        </w:rPr>
        <w:t xml:space="preserve">povinna </w:t>
      </w:r>
      <w:r w:rsidR="004E1E64" w:rsidRPr="7277D00C">
        <w:rPr>
          <w:rFonts w:ascii="Calibri" w:hAnsi="Calibri"/>
          <w:sz w:val="22"/>
          <w:szCs w:val="22"/>
        </w:rPr>
        <w:t xml:space="preserve">poskytnout </w:t>
      </w:r>
      <w:r w:rsidR="00C47836" w:rsidRPr="7277D00C">
        <w:rPr>
          <w:rFonts w:ascii="Calibri" w:hAnsi="Calibri"/>
          <w:sz w:val="22"/>
          <w:szCs w:val="22"/>
        </w:rPr>
        <w:t>a zveřejnila ji proto na svých webových stránkách, viz www.praha10.cz</w:t>
      </w:r>
      <w:r w:rsidR="00A84FBC" w:rsidRPr="7277D00C">
        <w:rPr>
          <w:rFonts w:ascii="Calibri" w:hAnsi="Calibri"/>
          <w:sz w:val="22"/>
          <w:szCs w:val="22"/>
        </w:rPr>
        <w:t>.</w:t>
      </w:r>
      <w:r w:rsidR="00C47836" w:rsidRPr="7277D00C">
        <w:rPr>
          <w:rFonts w:ascii="Calibri" w:hAnsi="Calibri"/>
          <w:sz w:val="22"/>
          <w:szCs w:val="22"/>
        </w:rPr>
        <w:t xml:space="preserve"> </w:t>
      </w:r>
    </w:p>
    <w:p w14:paraId="063C5A63" w14:textId="77777777" w:rsidR="00CF72CD" w:rsidRDefault="00CF72CD" w:rsidP="00CF72CD">
      <w:pPr>
        <w:ind w:left="851" w:hanging="425"/>
        <w:jc w:val="both"/>
        <w:rPr>
          <w:rFonts w:ascii="Calibri" w:hAnsi="Calibri"/>
          <w:sz w:val="22"/>
          <w:szCs w:val="22"/>
        </w:rPr>
      </w:pPr>
    </w:p>
    <w:p w14:paraId="54643838" w14:textId="77777777" w:rsidR="00986392" w:rsidRPr="00CF72CD" w:rsidRDefault="00DF6A84" w:rsidP="00CF72CD">
      <w:pPr>
        <w:numPr>
          <w:ilvl w:val="0"/>
          <w:numId w:val="26"/>
        </w:numPr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Protože o</w:t>
      </w:r>
      <w:r w:rsidR="00484AE1" w:rsidRPr="00CF72CD">
        <w:rPr>
          <w:rFonts w:ascii="Calibri" w:hAnsi="Calibri"/>
          <w:sz w:val="22"/>
          <w:szCs w:val="22"/>
        </w:rPr>
        <w:t xml:space="preserve">sobní údaje sdělené účastníky </w:t>
      </w:r>
      <w:r w:rsidR="001E69D2" w:rsidRPr="00CF72CD">
        <w:rPr>
          <w:rFonts w:ascii="Calibri" w:hAnsi="Calibri"/>
          <w:sz w:val="22"/>
          <w:szCs w:val="22"/>
        </w:rPr>
        <w:t xml:space="preserve">ankety </w:t>
      </w:r>
      <w:r w:rsidR="00484AE1" w:rsidRPr="00CF72CD">
        <w:rPr>
          <w:rFonts w:ascii="Calibri" w:hAnsi="Calibri"/>
          <w:sz w:val="22"/>
          <w:szCs w:val="22"/>
        </w:rPr>
        <w:t>slouží výlučně k identifikaci oceněných</w:t>
      </w:r>
      <w:r w:rsidRPr="00CF72CD">
        <w:rPr>
          <w:rFonts w:ascii="Calibri" w:hAnsi="Calibri"/>
          <w:sz w:val="22"/>
          <w:szCs w:val="22"/>
        </w:rPr>
        <w:t>, v</w:t>
      </w:r>
      <w:r w:rsidR="007D65EA" w:rsidRPr="00CF72CD">
        <w:rPr>
          <w:rFonts w:ascii="Calibri" w:hAnsi="Calibri"/>
          <w:sz w:val="22"/>
          <w:szCs w:val="22"/>
        </w:rPr>
        <w:t xml:space="preserve">yhlašovatel </w:t>
      </w:r>
      <w:r w:rsidR="00484AE1" w:rsidRPr="00CF72CD">
        <w:rPr>
          <w:rFonts w:ascii="Calibri" w:hAnsi="Calibri"/>
          <w:sz w:val="22"/>
          <w:szCs w:val="22"/>
        </w:rPr>
        <w:t xml:space="preserve">získané osobní údaje </w:t>
      </w:r>
      <w:r w:rsidR="001E69D2" w:rsidRPr="00CF72CD">
        <w:rPr>
          <w:rFonts w:ascii="Calibri" w:hAnsi="Calibri"/>
          <w:sz w:val="22"/>
          <w:szCs w:val="22"/>
        </w:rPr>
        <w:t xml:space="preserve">těchto </w:t>
      </w:r>
      <w:r w:rsidR="00484AE1" w:rsidRPr="00CF72CD">
        <w:rPr>
          <w:rFonts w:ascii="Calibri" w:hAnsi="Calibri"/>
          <w:sz w:val="22"/>
          <w:szCs w:val="22"/>
        </w:rPr>
        <w:t>účastníků žádným dalším způsobem nezpracovává</w:t>
      </w:r>
      <w:r w:rsidR="0025074B" w:rsidRPr="00CF72CD">
        <w:rPr>
          <w:rFonts w:ascii="Calibri" w:hAnsi="Calibri"/>
          <w:sz w:val="22"/>
          <w:szCs w:val="22"/>
        </w:rPr>
        <w:t xml:space="preserve">, </w:t>
      </w:r>
      <w:r w:rsidR="00484AE1" w:rsidRPr="00CF72CD">
        <w:rPr>
          <w:rFonts w:ascii="Calibri" w:hAnsi="Calibri"/>
          <w:sz w:val="22"/>
          <w:szCs w:val="22"/>
        </w:rPr>
        <w:t xml:space="preserve">nevyužívá </w:t>
      </w:r>
      <w:r w:rsidRPr="00CF72CD">
        <w:rPr>
          <w:rFonts w:ascii="Calibri" w:hAnsi="Calibri"/>
          <w:sz w:val="22"/>
          <w:szCs w:val="22"/>
        </w:rPr>
        <w:t xml:space="preserve">je </w:t>
      </w:r>
      <w:r w:rsidR="00484AE1" w:rsidRPr="00CF72CD">
        <w:rPr>
          <w:rFonts w:ascii="Calibri" w:hAnsi="Calibri"/>
          <w:sz w:val="22"/>
          <w:szCs w:val="22"/>
        </w:rPr>
        <w:t>pro své marketingové účely</w:t>
      </w:r>
      <w:r w:rsidRPr="00CF72CD">
        <w:rPr>
          <w:rFonts w:ascii="Calibri" w:hAnsi="Calibri"/>
          <w:sz w:val="22"/>
          <w:szCs w:val="22"/>
        </w:rPr>
        <w:t xml:space="preserve">, ani je </w:t>
      </w:r>
      <w:r w:rsidR="00484AE1" w:rsidRPr="00CF72CD">
        <w:rPr>
          <w:rFonts w:ascii="Calibri" w:hAnsi="Calibri"/>
          <w:sz w:val="22"/>
          <w:szCs w:val="22"/>
        </w:rPr>
        <w:t>nikomu nezpřístupňuje</w:t>
      </w:r>
      <w:r w:rsidR="00C92E99" w:rsidRPr="00CF72CD">
        <w:rPr>
          <w:rFonts w:ascii="Calibri" w:hAnsi="Calibri"/>
          <w:sz w:val="22"/>
          <w:szCs w:val="22"/>
        </w:rPr>
        <w:t>.</w:t>
      </w:r>
    </w:p>
    <w:p w14:paraId="23CD9549" w14:textId="77777777" w:rsidR="00986392" w:rsidRPr="00CF72CD" w:rsidRDefault="00986392" w:rsidP="00DF2EE4">
      <w:pPr>
        <w:ind w:left="426" w:hanging="426"/>
        <w:jc w:val="both"/>
        <w:rPr>
          <w:rStyle w:val="Siln"/>
          <w:rFonts w:ascii="Calibri" w:hAnsi="Calibri"/>
          <w:b w:val="0"/>
          <w:caps/>
          <w:sz w:val="22"/>
          <w:szCs w:val="22"/>
        </w:rPr>
      </w:pPr>
    </w:p>
    <w:p w14:paraId="20E4DC4D" w14:textId="77777777" w:rsidR="007E40C9" w:rsidRPr="00CF72CD" w:rsidRDefault="007E40C9" w:rsidP="00484AE1">
      <w:pPr>
        <w:overflowPunct/>
        <w:autoSpaceDE/>
        <w:autoSpaceDN/>
        <w:adjustRightInd/>
        <w:jc w:val="both"/>
        <w:textAlignment w:val="auto"/>
        <w:rPr>
          <w:rStyle w:val="Siln"/>
          <w:rFonts w:ascii="Calibri" w:hAnsi="Calibri"/>
          <w:b w:val="0"/>
          <w:sz w:val="22"/>
          <w:szCs w:val="22"/>
        </w:rPr>
      </w:pPr>
    </w:p>
    <w:p w14:paraId="06E43418" w14:textId="77777777" w:rsidR="0034559B" w:rsidRPr="00CF72CD" w:rsidRDefault="0034559B" w:rsidP="0015242D">
      <w:pPr>
        <w:overflowPunct/>
        <w:autoSpaceDE/>
        <w:autoSpaceDN/>
        <w:adjustRightInd/>
        <w:jc w:val="center"/>
        <w:textAlignment w:val="auto"/>
        <w:rPr>
          <w:rStyle w:val="Siln"/>
          <w:rFonts w:ascii="Calibri" w:hAnsi="Calibri"/>
          <w:b w:val="0"/>
          <w:caps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>ČLÁNEK</w:t>
      </w:r>
      <w:r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</w:t>
      </w:r>
      <w:r w:rsidR="00986392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V</w:t>
      </w:r>
      <w:r w:rsidR="00C16516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I</w:t>
      </w:r>
      <w:r w:rsidR="005D62BA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I</w:t>
      </w:r>
      <w:r w:rsidR="005E17EE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. </w:t>
      </w:r>
    </w:p>
    <w:p w14:paraId="7BAF2015" w14:textId="77777777" w:rsidR="00301A71" w:rsidRPr="00CF72CD" w:rsidRDefault="00301A71" w:rsidP="00301A71">
      <w:pPr>
        <w:pStyle w:val="Odstavecseseznamem"/>
        <w:overflowPunct/>
        <w:ind w:left="2136" w:firstLine="696"/>
        <w:contextualSpacing/>
        <w:textAlignment w:val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F72CD">
        <w:rPr>
          <w:rFonts w:ascii="Calibri" w:hAnsi="Calibri" w:cs="Calibri"/>
          <w:b/>
          <w:bCs/>
          <w:color w:val="000000"/>
          <w:sz w:val="22"/>
          <w:szCs w:val="22"/>
        </w:rPr>
        <w:t>VYHODNOCENÍ NÁVRHŮ NA NOMINAC</w:t>
      </w:r>
      <w:r w:rsidR="00986392" w:rsidRPr="00CF72CD">
        <w:rPr>
          <w:rFonts w:ascii="Calibri" w:hAnsi="Calibri" w:cs="Calibri"/>
          <w:b/>
          <w:bCs/>
          <w:color w:val="000000"/>
          <w:sz w:val="22"/>
          <w:szCs w:val="22"/>
        </w:rPr>
        <w:t>I</w:t>
      </w:r>
    </w:p>
    <w:p w14:paraId="086EBBA5" w14:textId="77777777" w:rsidR="00301A71" w:rsidRPr="00CF72CD" w:rsidRDefault="00301A71" w:rsidP="00301A71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215FB7" w14:textId="77777777" w:rsidR="00301A71" w:rsidRPr="00CF72CD" w:rsidRDefault="00301A71" w:rsidP="00301A71">
      <w:pPr>
        <w:pStyle w:val="Odstavecseseznamem"/>
        <w:numPr>
          <w:ilvl w:val="0"/>
          <w:numId w:val="29"/>
        </w:numPr>
        <w:overflowPunct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CF72CD">
        <w:rPr>
          <w:rFonts w:ascii="Calibri" w:hAnsi="Calibri" w:cs="Calibri"/>
          <w:color w:val="000000"/>
          <w:sz w:val="22"/>
          <w:szCs w:val="22"/>
        </w:rPr>
        <w:t>V první fázi bude provedena formální kontrola doručeného návrhu na nominaci, kterou provedou zaměstnanci vyhlašovatele ankety. Aby návrh na nominaci mohl být podpořen, musí splnit všechny</w:t>
      </w:r>
      <w:r w:rsidR="00251243" w:rsidRPr="00CF72C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D482A" w:rsidRPr="00CF72CD">
        <w:rPr>
          <w:rFonts w:ascii="Calibri" w:hAnsi="Calibri" w:cs="Calibri"/>
          <w:color w:val="000000"/>
          <w:sz w:val="22"/>
          <w:szCs w:val="22"/>
        </w:rPr>
        <w:t>formální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 podmínky dle těchto Pravidel. </w:t>
      </w:r>
    </w:p>
    <w:p w14:paraId="6A61C0DA" w14:textId="77777777" w:rsidR="00301A71" w:rsidRPr="00CF72CD" w:rsidRDefault="00301A71" w:rsidP="00301A71">
      <w:pPr>
        <w:pStyle w:val="Odstavecseseznamem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304F13" w14:textId="77777777" w:rsidR="00301A71" w:rsidRPr="00CF72CD" w:rsidRDefault="00301A71" w:rsidP="00CF72CD">
      <w:pPr>
        <w:pStyle w:val="Odstavecseseznamem"/>
        <w:numPr>
          <w:ilvl w:val="0"/>
          <w:numId w:val="29"/>
        </w:numPr>
        <w:overflowPunct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CF72CD">
        <w:rPr>
          <w:rFonts w:ascii="Calibri" w:hAnsi="Calibri" w:cs="Calibri"/>
          <w:color w:val="000000"/>
          <w:sz w:val="22"/>
          <w:szCs w:val="22"/>
        </w:rPr>
        <w:t>Vyhlašovatel ankety je oprávněn vyzvat navrhovatele k doplnění chybějících údajů. Navrhovatel doplněné údaje předloží vyhlašovateli ankety zpět nejpozději do 5 kalendářních dnů. Lhůta běží dnem odeslání e-mailu vyhlašovatele ankety. Vyhlašovatel ankety zároveň není povinen navrhovatele k doplnění vyzývat a návrh na nominac</w:t>
      </w:r>
      <w:r w:rsidR="00A173F8" w:rsidRPr="00CF72CD">
        <w:rPr>
          <w:rFonts w:ascii="Calibri" w:hAnsi="Calibri" w:cs="Calibri"/>
          <w:color w:val="000000"/>
          <w:sz w:val="22"/>
          <w:szCs w:val="22"/>
        </w:rPr>
        <w:t>i může být bez dalšího odmítnut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 pro chybějící údaje.</w:t>
      </w:r>
      <w:r w:rsidR="00ED482A" w:rsidRPr="00CF72C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Jestliže budou splněny všechny </w:t>
      </w:r>
      <w:r w:rsidR="00ED482A" w:rsidRPr="00CF72CD">
        <w:rPr>
          <w:rFonts w:ascii="Calibri" w:hAnsi="Calibri" w:cs="Calibri"/>
          <w:color w:val="000000"/>
          <w:sz w:val="22"/>
          <w:szCs w:val="22"/>
        </w:rPr>
        <w:t xml:space="preserve">formální 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podmínky </w:t>
      </w:r>
      <w:r w:rsidR="001219A5" w:rsidRPr="00CF72CD">
        <w:rPr>
          <w:rFonts w:ascii="Calibri" w:hAnsi="Calibri" w:cs="Calibri"/>
          <w:color w:val="000000"/>
          <w:sz w:val="22"/>
          <w:szCs w:val="22"/>
        </w:rPr>
        <w:t xml:space="preserve">dle těchto Pravidel, </w:t>
      </w:r>
      <w:r w:rsidR="0003374B">
        <w:rPr>
          <w:rFonts w:ascii="Calibri" w:hAnsi="Calibri" w:cs="Calibri"/>
          <w:color w:val="000000"/>
          <w:sz w:val="22"/>
          <w:szCs w:val="22"/>
        </w:rPr>
        <w:t>n</w:t>
      </w:r>
      <w:r w:rsidR="00A173F8" w:rsidRPr="00CF72CD">
        <w:rPr>
          <w:rFonts w:ascii="Calibri" w:hAnsi="Calibri" w:cs="Calibri"/>
          <w:color w:val="000000"/>
          <w:sz w:val="22"/>
          <w:szCs w:val="22"/>
        </w:rPr>
        <w:t>ávrh na nominaci bude postoupen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 k věcné kontro</w:t>
      </w:r>
      <w:r w:rsidR="00BD5ABD" w:rsidRPr="00CF72CD">
        <w:rPr>
          <w:rFonts w:ascii="Calibri" w:hAnsi="Calibri" w:cs="Calibri"/>
          <w:color w:val="000000"/>
          <w:sz w:val="22"/>
          <w:szCs w:val="22"/>
        </w:rPr>
        <w:t xml:space="preserve">le, 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kterou provede hodnotící komise jmenovaná </w:t>
      </w:r>
      <w:r w:rsidR="008B5010" w:rsidRPr="00CF72CD">
        <w:rPr>
          <w:rFonts w:ascii="Calibri" w:hAnsi="Calibri" w:cs="Calibri"/>
          <w:color w:val="000000"/>
          <w:sz w:val="22"/>
          <w:szCs w:val="22"/>
        </w:rPr>
        <w:t>vyhlašo</w:t>
      </w:r>
      <w:r w:rsidR="00986028" w:rsidRPr="00CF72CD">
        <w:rPr>
          <w:rFonts w:ascii="Calibri" w:hAnsi="Calibri" w:cs="Calibri"/>
          <w:color w:val="000000"/>
          <w:sz w:val="22"/>
          <w:szCs w:val="22"/>
        </w:rPr>
        <w:t xml:space="preserve">vatelem ankety. 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Věcná kontrola bude provedena srovnáním obsahu návrhu s cíli a podmínkami ankety. </w:t>
      </w:r>
    </w:p>
    <w:p w14:paraId="2F566A9D" w14:textId="77777777" w:rsidR="00301A71" w:rsidRPr="00CF72CD" w:rsidRDefault="00301A71" w:rsidP="00301A71">
      <w:pPr>
        <w:pStyle w:val="Odstavecseseznamem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86A97F2" w14:textId="53DC013A" w:rsidR="00301A71" w:rsidRPr="001E425D" w:rsidRDefault="00301A71" w:rsidP="001E425D">
      <w:pPr>
        <w:pStyle w:val="Odstavecseseznamem"/>
        <w:numPr>
          <w:ilvl w:val="0"/>
          <w:numId w:val="29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CF72CD">
        <w:rPr>
          <w:rFonts w:ascii="Calibri" w:hAnsi="Calibri" w:cs="Calibri"/>
          <w:color w:val="000000"/>
          <w:sz w:val="22"/>
          <w:szCs w:val="22"/>
        </w:rPr>
        <w:t xml:space="preserve">Pro zajištění řádného průběhu hodnocení návrhů na nominaci bude sestavena pětičlenná </w:t>
      </w:r>
      <w:r w:rsidRPr="00B94204">
        <w:rPr>
          <w:rFonts w:ascii="Calibri" w:hAnsi="Calibri" w:cs="Calibri"/>
          <w:color w:val="000000"/>
          <w:sz w:val="22"/>
          <w:szCs w:val="22"/>
        </w:rPr>
        <w:t>hodnotící komise z volených zástupců MČ Praha 10.</w:t>
      </w:r>
      <w:r w:rsidRPr="00CF72CD">
        <w:rPr>
          <w:rFonts w:ascii="Calibri" w:hAnsi="Calibri" w:cs="Calibri"/>
          <w:color w:val="000000"/>
          <w:sz w:val="22"/>
          <w:szCs w:val="22"/>
        </w:rPr>
        <w:t xml:space="preserve"> Tajemníkem hodnotící komise bude úředník zařazený do organizační struktury ÚMČ Praha 10 bez hlasovacího práva</w:t>
      </w:r>
    </w:p>
    <w:p w14:paraId="5C54057D" w14:textId="77777777" w:rsidR="00CF72CD" w:rsidRDefault="00CF72CD" w:rsidP="00A614F1">
      <w:pPr>
        <w:overflowPunct/>
        <w:autoSpaceDE/>
        <w:autoSpaceDN/>
        <w:adjustRightInd/>
        <w:jc w:val="center"/>
        <w:textAlignment w:val="auto"/>
        <w:rPr>
          <w:rFonts w:ascii="Calibri" w:hAnsi="Calibri"/>
          <w:color w:val="000000"/>
          <w:sz w:val="22"/>
          <w:szCs w:val="22"/>
        </w:rPr>
      </w:pPr>
    </w:p>
    <w:p w14:paraId="7A23B7FE" w14:textId="77777777" w:rsidR="00EE1B41" w:rsidRDefault="00EE1B41" w:rsidP="00A614F1">
      <w:pPr>
        <w:overflowPunct/>
        <w:autoSpaceDE/>
        <w:autoSpaceDN/>
        <w:adjustRightInd/>
        <w:jc w:val="center"/>
        <w:textAlignment w:val="auto"/>
        <w:rPr>
          <w:rFonts w:ascii="Calibri" w:hAnsi="Calibri"/>
          <w:color w:val="000000"/>
          <w:sz w:val="22"/>
          <w:szCs w:val="22"/>
        </w:rPr>
      </w:pPr>
    </w:p>
    <w:p w14:paraId="1E637FCD" w14:textId="77777777" w:rsidR="00A614F1" w:rsidRPr="00CF72CD" w:rsidRDefault="00A614F1" w:rsidP="00A614F1">
      <w:pPr>
        <w:overflowPunct/>
        <w:autoSpaceDE/>
        <w:autoSpaceDN/>
        <w:adjustRightInd/>
        <w:jc w:val="center"/>
        <w:textAlignment w:val="auto"/>
        <w:rPr>
          <w:rStyle w:val="Siln"/>
          <w:rFonts w:ascii="Calibri" w:hAnsi="Calibri"/>
          <w:b w:val="0"/>
          <w:caps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>ČLÁNEK</w:t>
      </w:r>
      <w:r w:rsidR="00986392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V</w:t>
      </w:r>
      <w:r w:rsidR="00C16516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I</w:t>
      </w:r>
      <w:r w:rsidR="005D62BA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I</w:t>
      </w:r>
      <w:r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I. </w:t>
      </w:r>
    </w:p>
    <w:p w14:paraId="6A2AAAD2" w14:textId="77777777" w:rsidR="00301A71" w:rsidRDefault="00301A71" w:rsidP="7277D00C">
      <w:pPr>
        <w:overflowPunct/>
        <w:autoSpaceDE/>
        <w:autoSpaceDN/>
        <w:adjustRightInd/>
        <w:ind w:left="720" w:firstLine="60"/>
        <w:jc w:val="center"/>
        <w:textAlignment w:val="auto"/>
        <w:rPr>
          <w:rStyle w:val="Siln"/>
          <w:rFonts w:ascii="Calibri" w:hAnsi="Calibri"/>
          <w:caps/>
          <w:color w:val="000000" w:themeColor="text1"/>
          <w:sz w:val="22"/>
          <w:szCs w:val="22"/>
        </w:rPr>
      </w:pPr>
      <w:r w:rsidRPr="7277D00C">
        <w:rPr>
          <w:rStyle w:val="Siln"/>
          <w:rFonts w:ascii="Calibri" w:hAnsi="Calibri"/>
          <w:caps/>
          <w:color w:val="000000" w:themeColor="text1"/>
          <w:sz w:val="22"/>
          <w:szCs w:val="22"/>
        </w:rPr>
        <w:t>Posuzování návrhů a rozhodování o výsledku ankety</w:t>
      </w:r>
    </w:p>
    <w:p w14:paraId="1E2A5396" w14:textId="77777777" w:rsidR="001C2480" w:rsidRPr="00CF72CD" w:rsidRDefault="001C2480" w:rsidP="7277D00C">
      <w:pPr>
        <w:overflowPunct/>
        <w:autoSpaceDE/>
        <w:autoSpaceDN/>
        <w:adjustRightInd/>
        <w:ind w:left="720" w:firstLine="60"/>
        <w:jc w:val="center"/>
        <w:textAlignment w:val="auto"/>
        <w:rPr>
          <w:rStyle w:val="Siln"/>
          <w:rFonts w:ascii="Calibri" w:hAnsi="Calibri"/>
          <w:caps/>
          <w:color w:val="000000"/>
          <w:sz w:val="22"/>
          <w:szCs w:val="22"/>
        </w:rPr>
      </w:pPr>
    </w:p>
    <w:p w14:paraId="3D8A8FA4" w14:textId="5F453525" w:rsidR="00576BFA" w:rsidRPr="00576BFA" w:rsidRDefault="00285B4E" w:rsidP="00576BFA">
      <w:pPr>
        <w:pStyle w:val="Normlnweb"/>
        <w:numPr>
          <w:ilvl w:val="0"/>
          <w:numId w:val="42"/>
        </w:numPr>
        <w:spacing w:before="0" w:beforeAutospacing="0" w:after="0" w:afterAutospacing="0"/>
        <w:ind w:left="454"/>
        <w:jc w:val="both"/>
        <w:rPr>
          <w:rFonts w:ascii="Calibri" w:hAnsi="Calibri"/>
          <w:color w:val="000000" w:themeColor="text1"/>
        </w:rPr>
      </w:pPr>
      <w:r w:rsidRPr="7277D00C">
        <w:rPr>
          <w:rStyle w:val="Siln"/>
          <w:rFonts w:ascii="Calibri" w:hAnsi="Calibri"/>
          <w:b w:val="0"/>
          <w:bCs w:val="0"/>
          <w:color w:val="000000" w:themeColor="text1"/>
          <w:sz w:val="22"/>
          <w:szCs w:val="22"/>
        </w:rPr>
        <w:t xml:space="preserve">Výsledky ankety vyhodnotí </w:t>
      </w:r>
      <w:r w:rsidR="00756EC7" w:rsidRPr="7277D00C">
        <w:rPr>
          <w:rStyle w:val="Siln"/>
          <w:rFonts w:ascii="Calibri" w:hAnsi="Calibri"/>
          <w:b w:val="0"/>
          <w:bCs w:val="0"/>
          <w:color w:val="000000" w:themeColor="text1"/>
          <w:sz w:val="22"/>
          <w:szCs w:val="22"/>
        </w:rPr>
        <w:t xml:space="preserve">a </w:t>
      </w:r>
      <w:r w:rsidR="6B365007" w:rsidRPr="7277D00C">
        <w:rPr>
          <w:rStyle w:val="Siln"/>
          <w:rFonts w:ascii="Calibri" w:hAnsi="Calibri"/>
          <w:b w:val="0"/>
          <w:bCs w:val="0"/>
          <w:color w:val="000000" w:themeColor="text1"/>
          <w:sz w:val="22"/>
          <w:szCs w:val="22"/>
        </w:rPr>
        <w:t xml:space="preserve">oceněné </w:t>
      </w:r>
      <w:r w:rsidR="005C5BCC" w:rsidRPr="7277D00C">
        <w:rPr>
          <w:rStyle w:val="Odkaznakoment"/>
          <w:rFonts w:ascii="Calibri" w:hAnsi="Calibri" w:cs="Calibri"/>
          <w:color w:val="000000" w:themeColor="text1"/>
          <w:sz w:val="22"/>
          <w:szCs w:val="22"/>
        </w:rPr>
        <w:t>v</w:t>
      </w:r>
      <w:r w:rsidR="00484AE1" w:rsidRPr="7277D00C">
        <w:rPr>
          <w:rFonts w:ascii="Calibri" w:hAnsi="Calibri"/>
          <w:color w:val="000000" w:themeColor="text1"/>
          <w:sz w:val="22"/>
          <w:szCs w:val="22"/>
        </w:rPr>
        <w:t>yber</w:t>
      </w:r>
      <w:r w:rsidR="005C5BCC" w:rsidRPr="7277D00C">
        <w:rPr>
          <w:rFonts w:ascii="Calibri" w:hAnsi="Calibri"/>
          <w:color w:val="000000" w:themeColor="text1"/>
          <w:sz w:val="22"/>
          <w:szCs w:val="22"/>
        </w:rPr>
        <w:t>e p</w:t>
      </w:r>
      <w:r w:rsidR="001E4ADF" w:rsidRPr="7277D00C">
        <w:rPr>
          <w:rFonts w:ascii="Calibri" w:hAnsi="Calibri"/>
          <w:color w:val="000000" w:themeColor="text1"/>
          <w:sz w:val="22"/>
          <w:szCs w:val="22"/>
        </w:rPr>
        <w:t xml:space="preserve">ětičlenná </w:t>
      </w:r>
      <w:r w:rsidR="008105F4" w:rsidRPr="7277D00C">
        <w:rPr>
          <w:rFonts w:ascii="Calibri" w:hAnsi="Calibri"/>
          <w:color w:val="000000" w:themeColor="text1"/>
          <w:sz w:val="22"/>
          <w:szCs w:val="22"/>
        </w:rPr>
        <w:t>hodnotí</w:t>
      </w:r>
      <w:r w:rsidR="005C5BCC" w:rsidRPr="7277D00C">
        <w:rPr>
          <w:rFonts w:ascii="Calibri" w:hAnsi="Calibri"/>
          <w:color w:val="000000" w:themeColor="text1"/>
          <w:sz w:val="22"/>
          <w:szCs w:val="22"/>
        </w:rPr>
        <w:t>cí k</w:t>
      </w:r>
      <w:r w:rsidR="008105F4" w:rsidRPr="7277D00C">
        <w:rPr>
          <w:rFonts w:ascii="Calibri" w:hAnsi="Calibri"/>
          <w:color w:val="000000" w:themeColor="text1"/>
          <w:sz w:val="22"/>
          <w:szCs w:val="22"/>
        </w:rPr>
        <w:t xml:space="preserve">omise </w:t>
      </w:r>
      <w:r w:rsidR="00EA5414" w:rsidRPr="7277D00C">
        <w:rPr>
          <w:rFonts w:ascii="Calibri" w:hAnsi="Calibri"/>
          <w:color w:val="000000" w:themeColor="text1"/>
          <w:sz w:val="22"/>
          <w:szCs w:val="22"/>
        </w:rPr>
        <w:t xml:space="preserve">složená </w:t>
      </w:r>
      <w:r w:rsidR="001E4ADF" w:rsidRPr="7277D00C">
        <w:rPr>
          <w:rFonts w:ascii="Calibri" w:hAnsi="Calibri"/>
          <w:color w:val="000000" w:themeColor="text1"/>
          <w:sz w:val="22"/>
          <w:szCs w:val="22"/>
        </w:rPr>
        <w:t>z volených zástupců MČ Praha 10</w:t>
      </w:r>
      <w:r w:rsidR="00800303" w:rsidRPr="7277D00C">
        <w:rPr>
          <w:rFonts w:ascii="Calibri" w:hAnsi="Calibri"/>
          <w:color w:val="000000" w:themeColor="text1"/>
          <w:sz w:val="22"/>
          <w:szCs w:val="22"/>
        </w:rPr>
        <w:t>.</w:t>
      </w:r>
      <w:r w:rsidR="00800303" w:rsidRPr="7277D00C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800303" w:rsidRPr="7277D00C">
        <w:rPr>
          <w:rFonts w:ascii="Calibri" w:hAnsi="Calibri"/>
          <w:color w:val="000000" w:themeColor="text1"/>
          <w:sz w:val="22"/>
          <w:szCs w:val="22"/>
        </w:rPr>
        <w:t>Členov</w:t>
      </w:r>
      <w:r w:rsidR="005C5BCC" w:rsidRPr="7277D00C">
        <w:rPr>
          <w:rFonts w:ascii="Calibri" w:hAnsi="Calibri"/>
          <w:color w:val="000000" w:themeColor="text1"/>
          <w:sz w:val="22"/>
          <w:szCs w:val="22"/>
        </w:rPr>
        <w:t>é k</w:t>
      </w:r>
      <w:r w:rsidR="00800303" w:rsidRPr="7277D00C">
        <w:rPr>
          <w:rFonts w:ascii="Calibri" w:hAnsi="Calibri"/>
          <w:color w:val="000000" w:themeColor="text1"/>
          <w:sz w:val="22"/>
          <w:szCs w:val="22"/>
        </w:rPr>
        <w:t>omise obdrží všechny nominace v předstihu před zasedáním komise. Komise o jednotlivých nominacích rozhodne na základě hlasování.</w:t>
      </w:r>
      <w:r w:rsidR="141A90C7" w:rsidRPr="7277D00C">
        <w:rPr>
          <w:rFonts w:ascii="Calibri" w:hAnsi="Calibri"/>
          <w:color w:val="000000" w:themeColor="text1"/>
          <w:sz w:val="22"/>
          <w:szCs w:val="22"/>
        </w:rPr>
        <w:t xml:space="preserve"> Komise </w:t>
      </w:r>
      <w:r w:rsidR="478516B6" w:rsidRPr="7277D00C">
        <w:rPr>
          <w:rFonts w:ascii="Calibri" w:hAnsi="Calibri"/>
          <w:color w:val="000000" w:themeColor="text1"/>
          <w:sz w:val="22"/>
          <w:szCs w:val="22"/>
        </w:rPr>
        <w:t>může</w:t>
      </w:r>
      <w:r w:rsidR="141A90C7" w:rsidRPr="7277D00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6B89A0B1" w:rsidRPr="7277D00C">
        <w:rPr>
          <w:rFonts w:ascii="Calibri" w:hAnsi="Calibri"/>
          <w:color w:val="000000" w:themeColor="text1"/>
          <w:sz w:val="22"/>
          <w:szCs w:val="22"/>
        </w:rPr>
        <w:t>vybrat</w:t>
      </w:r>
      <w:r w:rsidR="141A90C7" w:rsidRPr="7277D00C">
        <w:rPr>
          <w:rFonts w:ascii="Calibri" w:hAnsi="Calibri"/>
          <w:color w:val="000000" w:themeColor="text1"/>
          <w:sz w:val="22"/>
          <w:szCs w:val="22"/>
        </w:rPr>
        <w:t xml:space="preserve"> až 10 nominovaných z každé kategorie. </w:t>
      </w:r>
    </w:p>
    <w:p w14:paraId="36C6FB3E" w14:textId="77777777" w:rsidR="00576BFA" w:rsidRDefault="00576BFA" w:rsidP="00576BFA">
      <w:pPr>
        <w:pStyle w:val="Normlnweb"/>
        <w:spacing w:before="0" w:beforeAutospacing="0" w:after="0" w:afterAutospacing="0"/>
        <w:ind w:left="454"/>
        <w:jc w:val="both"/>
        <w:rPr>
          <w:rFonts w:ascii="Calibri" w:hAnsi="Calibri"/>
          <w:color w:val="000000" w:themeColor="text1"/>
        </w:rPr>
      </w:pPr>
    </w:p>
    <w:p w14:paraId="41670FFE" w14:textId="06426E35" w:rsidR="00800303" w:rsidRPr="00576BFA" w:rsidRDefault="00800303" w:rsidP="00576BFA">
      <w:pPr>
        <w:pStyle w:val="Normlnweb"/>
        <w:numPr>
          <w:ilvl w:val="0"/>
          <w:numId w:val="42"/>
        </w:numPr>
        <w:spacing w:before="0" w:beforeAutospacing="0" w:after="0" w:afterAutospacing="0"/>
        <w:ind w:left="454"/>
        <w:jc w:val="both"/>
        <w:rPr>
          <w:rFonts w:ascii="Calibri" w:hAnsi="Calibri"/>
          <w:color w:val="000000" w:themeColor="text1"/>
        </w:rPr>
      </w:pPr>
      <w:r w:rsidRPr="00576BFA">
        <w:rPr>
          <w:rFonts w:ascii="Calibri" w:hAnsi="Calibri" w:cs="Calibri"/>
          <w:color w:val="000000"/>
          <w:sz w:val="22"/>
          <w:szCs w:val="22"/>
        </w:rPr>
        <w:t xml:space="preserve">Hodnotící kritéria: </w:t>
      </w:r>
    </w:p>
    <w:p w14:paraId="29DD69C8" w14:textId="77C9A7D7" w:rsidR="00552ED1" w:rsidRPr="00CF72CD" w:rsidRDefault="00986028" w:rsidP="00576BFA">
      <w:pPr>
        <w:tabs>
          <w:tab w:val="left" w:pos="284"/>
        </w:tabs>
        <w:overflowPunct/>
        <w:autoSpaceDE/>
        <w:autoSpaceDN/>
        <w:adjustRightInd/>
        <w:ind w:left="851" w:hanging="425"/>
        <w:textAlignment w:val="auto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    </w:t>
      </w:r>
      <w:r w:rsidR="003D1AFA" w:rsidRPr="09475D2D">
        <w:rPr>
          <w:rFonts w:ascii="Calibri" w:hAnsi="Calibri"/>
          <w:sz w:val="22"/>
          <w:szCs w:val="22"/>
        </w:rPr>
        <w:t xml:space="preserve"> </w:t>
      </w:r>
      <w:r w:rsidRPr="09475D2D">
        <w:rPr>
          <w:rFonts w:ascii="Calibri" w:hAnsi="Calibri"/>
          <w:sz w:val="22"/>
          <w:szCs w:val="22"/>
        </w:rPr>
        <w:t xml:space="preserve">a) </w:t>
      </w:r>
      <w:r w:rsidR="00800303" w:rsidRPr="09475D2D">
        <w:rPr>
          <w:rFonts w:ascii="Calibri" w:hAnsi="Calibri"/>
          <w:sz w:val="22"/>
          <w:szCs w:val="22"/>
        </w:rPr>
        <w:t>délk</w:t>
      </w:r>
      <w:r w:rsidR="00552ED1" w:rsidRPr="09475D2D">
        <w:rPr>
          <w:rFonts w:ascii="Calibri" w:hAnsi="Calibri"/>
          <w:sz w:val="22"/>
          <w:szCs w:val="22"/>
        </w:rPr>
        <w:t>a a</w:t>
      </w:r>
      <w:r w:rsidR="00800303" w:rsidRPr="09475D2D">
        <w:rPr>
          <w:rFonts w:ascii="Calibri" w:hAnsi="Calibri"/>
          <w:sz w:val="22"/>
          <w:szCs w:val="22"/>
        </w:rPr>
        <w:t xml:space="preserve"> charakter činnost</w:t>
      </w:r>
      <w:r w:rsidR="00552ED1" w:rsidRPr="09475D2D">
        <w:rPr>
          <w:rFonts w:ascii="Calibri" w:hAnsi="Calibri"/>
          <w:sz w:val="22"/>
          <w:szCs w:val="22"/>
        </w:rPr>
        <w:t>i,</w:t>
      </w:r>
    </w:p>
    <w:p w14:paraId="2E2FD45B" w14:textId="77777777" w:rsidR="00800303" w:rsidRPr="00CF72CD" w:rsidRDefault="00986028" w:rsidP="00576BFA">
      <w:pPr>
        <w:tabs>
          <w:tab w:val="left" w:pos="284"/>
        </w:tabs>
        <w:overflowPunct/>
        <w:autoSpaceDE/>
        <w:autoSpaceDN/>
        <w:adjustRightInd/>
        <w:ind w:left="851" w:hanging="425"/>
        <w:textAlignment w:val="auto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    </w:t>
      </w:r>
      <w:r w:rsidR="003D1AFA">
        <w:rPr>
          <w:rFonts w:ascii="Calibri" w:hAnsi="Calibri"/>
          <w:sz w:val="22"/>
          <w:szCs w:val="22"/>
        </w:rPr>
        <w:t xml:space="preserve"> </w:t>
      </w:r>
      <w:r w:rsidRPr="00CF72CD">
        <w:rPr>
          <w:rFonts w:ascii="Calibri" w:hAnsi="Calibri"/>
          <w:sz w:val="22"/>
          <w:szCs w:val="22"/>
        </w:rPr>
        <w:t xml:space="preserve">b) </w:t>
      </w:r>
      <w:r w:rsidR="00800303" w:rsidRPr="00CF72CD">
        <w:rPr>
          <w:rFonts w:ascii="Calibri" w:hAnsi="Calibri"/>
          <w:sz w:val="22"/>
          <w:szCs w:val="22"/>
        </w:rPr>
        <w:t>oblast působen</w:t>
      </w:r>
      <w:r w:rsidR="00552ED1" w:rsidRPr="00CF72CD">
        <w:rPr>
          <w:rFonts w:ascii="Calibri" w:hAnsi="Calibri"/>
          <w:sz w:val="22"/>
          <w:szCs w:val="22"/>
        </w:rPr>
        <w:t>í (</w:t>
      </w:r>
      <w:r w:rsidR="00800303" w:rsidRPr="00CF72CD">
        <w:rPr>
          <w:rFonts w:ascii="Calibri" w:hAnsi="Calibri"/>
          <w:sz w:val="22"/>
          <w:szCs w:val="22"/>
        </w:rPr>
        <w:t>např. oblast zdravotní, sociální, kulturní, ekologická),</w:t>
      </w:r>
    </w:p>
    <w:p w14:paraId="3C26842E" w14:textId="77777777" w:rsidR="00576BFA" w:rsidRDefault="00986028" w:rsidP="00576BFA">
      <w:pPr>
        <w:tabs>
          <w:tab w:val="left" w:pos="284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   </w:t>
      </w:r>
      <w:r w:rsidR="00576BFA">
        <w:rPr>
          <w:rFonts w:ascii="Calibri" w:hAnsi="Calibri"/>
          <w:sz w:val="22"/>
          <w:szCs w:val="22"/>
        </w:rPr>
        <w:t xml:space="preserve"> </w:t>
      </w:r>
      <w:r w:rsidR="003D1AFA" w:rsidRPr="09475D2D">
        <w:rPr>
          <w:rFonts w:ascii="Calibri" w:hAnsi="Calibri"/>
          <w:sz w:val="22"/>
          <w:szCs w:val="22"/>
        </w:rPr>
        <w:t xml:space="preserve"> </w:t>
      </w:r>
      <w:r w:rsidRPr="09475D2D">
        <w:rPr>
          <w:rFonts w:ascii="Calibri" w:hAnsi="Calibri"/>
          <w:sz w:val="22"/>
          <w:szCs w:val="22"/>
        </w:rPr>
        <w:t xml:space="preserve">c) </w:t>
      </w:r>
      <w:r w:rsidR="00800303" w:rsidRPr="09475D2D">
        <w:rPr>
          <w:rFonts w:ascii="Calibri" w:hAnsi="Calibri"/>
          <w:sz w:val="22"/>
          <w:szCs w:val="22"/>
        </w:rPr>
        <w:t>příno</w:t>
      </w:r>
      <w:r w:rsidR="00552ED1" w:rsidRPr="09475D2D">
        <w:rPr>
          <w:rFonts w:ascii="Calibri" w:hAnsi="Calibri"/>
          <w:sz w:val="22"/>
          <w:szCs w:val="22"/>
        </w:rPr>
        <w:t xml:space="preserve">s </w:t>
      </w:r>
      <w:r w:rsidR="00800303" w:rsidRPr="09475D2D">
        <w:rPr>
          <w:rFonts w:ascii="Calibri" w:hAnsi="Calibri"/>
          <w:sz w:val="22"/>
          <w:szCs w:val="22"/>
        </w:rPr>
        <w:t>činnosti pro cílovou skupinu (pro většinu obyvatel Prahy 10 ne</w:t>
      </w:r>
      <w:r w:rsidRPr="09475D2D">
        <w:rPr>
          <w:rFonts w:ascii="Calibri" w:hAnsi="Calibri"/>
          <w:sz w:val="22"/>
          <w:szCs w:val="22"/>
        </w:rPr>
        <w:t>bo jinou, užší cílovou skupinu)</w:t>
      </w:r>
    </w:p>
    <w:p w14:paraId="2CF0204D" w14:textId="77777777" w:rsidR="00576BFA" w:rsidRDefault="00576BFA" w:rsidP="00576BFA">
      <w:pPr>
        <w:tabs>
          <w:tab w:val="left" w:pos="284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Calibri" w:hAnsi="Calibri"/>
          <w:sz w:val="22"/>
          <w:szCs w:val="22"/>
        </w:rPr>
      </w:pPr>
    </w:p>
    <w:p w14:paraId="1D5659FC" w14:textId="131407DC" w:rsidR="008105F4" w:rsidRPr="00CF72CD" w:rsidRDefault="00576BFA" w:rsidP="00576BFA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3. </w:t>
      </w:r>
      <w:r w:rsidR="00986028" w:rsidRPr="09475D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8105F4" w:rsidRPr="09475D2D">
        <w:rPr>
          <w:rFonts w:ascii="Calibri" w:hAnsi="Calibri"/>
          <w:color w:val="000000" w:themeColor="text1"/>
          <w:sz w:val="22"/>
          <w:szCs w:val="22"/>
        </w:rPr>
        <w:t>Důvod</w:t>
      </w:r>
      <w:r w:rsidR="00552ED1" w:rsidRPr="09475D2D">
        <w:rPr>
          <w:rFonts w:ascii="Calibri" w:hAnsi="Calibri"/>
          <w:color w:val="000000" w:themeColor="text1"/>
          <w:sz w:val="22"/>
          <w:szCs w:val="22"/>
        </w:rPr>
        <w:t>y p</w:t>
      </w:r>
      <w:r w:rsidR="008105F4" w:rsidRPr="09475D2D">
        <w:rPr>
          <w:rFonts w:ascii="Calibri" w:hAnsi="Calibri"/>
          <w:color w:val="000000" w:themeColor="text1"/>
          <w:sz w:val="22"/>
          <w:szCs w:val="22"/>
        </w:rPr>
        <w:t xml:space="preserve">ro vyloučení návrhu na nominaci z ankety </w:t>
      </w:r>
      <w:r w:rsidR="00C73843" w:rsidRPr="09475D2D">
        <w:rPr>
          <w:rFonts w:ascii="Calibri" w:hAnsi="Calibri"/>
          <w:color w:val="000000" w:themeColor="text1"/>
          <w:sz w:val="22"/>
          <w:szCs w:val="22"/>
        </w:rPr>
        <w:t xml:space="preserve">Srdcař </w:t>
      </w:r>
      <w:r w:rsidR="008105F4" w:rsidRPr="09475D2D">
        <w:rPr>
          <w:rFonts w:ascii="Calibri" w:hAnsi="Calibri"/>
          <w:color w:val="000000" w:themeColor="text1"/>
          <w:sz w:val="22"/>
          <w:szCs w:val="22"/>
        </w:rPr>
        <w:t>roku Prahy 10:</w:t>
      </w:r>
    </w:p>
    <w:p w14:paraId="14C6E653" w14:textId="77777777" w:rsidR="008105F4" w:rsidRPr="00CF72CD" w:rsidRDefault="008105F4" w:rsidP="00142EB1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>a</w:t>
      </w:r>
      <w:r w:rsidR="00986028" w:rsidRPr="00CF72CD">
        <w:rPr>
          <w:rFonts w:ascii="Calibri" w:hAnsi="Calibri"/>
          <w:sz w:val="22"/>
          <w:szCs w:val="22"/>
        </w:rPr>
        <w:t xml:space="preserve">) </w:t>
      </w:r>
      <w:r w:rsidRPr="00CF72CD">
        <w:rPr>
          <w:rFonts w:ascii="Calibri" w:hAnsi="Calibri"/>
          <w:sz w:val="22"/>
          <w:szCs w:val="22"/>
        </w:rPr>
        <w:t>návrh neodpovídá formálním požadavkům ankety,</w:t>
      </w:r>
    </w:p>
    <w:p w14:paraId="2D7EC676" w14:textId="77777777" w:rsidR="008105F4" w:rsidRPr="00CF72CD" w:rsidRDefault="00986028" w:rsidP="00142EB1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b) </w:t>
      </w:r>
      <w:r w:rsidR="008105F4" w:rsidRPr="00CF72CD">
        <w:rPr>
          <w:rFonts w:ascii="Calibri" w:hAnsi="Calibri"/>
          <w:sz w:val="22"/>
          <w:szCs w:val="22"/>
        </w:rPr>
        <w:t>návrh nesplňuje obsahové požadavky ankety,</w:t>
      </w:r>
    </w:p>
    <w:p w14:paraId="73905B34" w14:textId="77777777" w:rsidR="008105F4" w:rsidRPr="00CF72CD" w:rsidRDefault="00986028" w:rsidP="00142EB1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  <w:r w:rsidRPr="00CF72CD">
        <w:rPr>
          <w:rFonts w:ascii="Calibri" w:hAnsi="Calibri"/>
          <w:sz w:val="22"/>
          <w:szCs w:val="22"/>
        </w:rPr>
        <w:t xml:space="preserve">c) </w:t>
      </w:r>
      <w:r w:rsidR="008105F4" w:rsidRPr="00CF72CD">
        <w:rPr>
          <w:rFonts w:ascii="Calibri" w:hAnsi="Calibri"/>
          <w:sz w:val="22"/>
          <w:szCs w:val="22"/>
        </w:rPr>
        <w:t>návrh nebyl předložen v požadovaném termínu.</w:t>
      </w:r>
    </w:p>
    <w:p w14:paraId="0407DEE4" w14:textId="77777777" w:rsidR="008105F4" w:rsidRPr="00CF72CD" w:rsidRDefault="008105F4" w:rsidP="008105F4">
      <w:pPr>
        <w:pStyle w:val="Default"/>
        <w:jc w:val="both"/>
        <w:rPr>
          <w:rFonts w:cs="Calibri"/>
          <w:sz w:val="22"/>
          <w:szCs w:val="22"/>
        </w:rPr>
      </w:pPr>
    </w:p>
    <w:p w14:paraId="0D87DA98" w14:textId="395BC614" w:rsidR="00A567D6" w:rsidRDefault="008105F4" w:rsidP="00EE1B4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F72CD">
        <w:rPr>
          <w:rFonts w:ascii="Calibri" w:hAnsi="Calibri" w:cs="Calibri"/>
          <w:sz w:val="22"/>
          <w:szCs w:val="22"/>
        </w:rPr>
        <w:t xml:space="preserve">Věcná a formální kontrola bude provedena ve lhůtě max. </w:t>
      </w:r>
      <w:r w:rsidR="000F2504">
        <w:rPr>
          <w:rFonts w:ascii="Calibri" w:hAnsi="Calibri" w:cs="Calibri"/>
          <w:sz w:val="22"/>
          <w:szCs w:val="22"/>
        </w:rPr>
        <w:t>4</w:t>
      </w:r>
      <w:r w:rsidRPr="00CF72CD">
        <w:rPr>
          <w:rFonts w:ascii="Calibri" w:hAnsi="Calibri" w:cs="Calibri"/>
          <w:sz w:val="22"/>
          <w:szCs w:val="22"/>
        </w:rPr>
        <w:t xml:space="preserve">0 dnů od uzavření lhůty pro podání </w:t>
      </w:r>
      <w:r w:rsidR="00A614F1" w:rsidRPr="00CF72CD">
        <w:rPr>
          <w:rFonts w:ascii="Calibri" w:hAnsi="Calibri" w:cs="Calibri"/>
          <w:sz w:val="22"/>
          <w:szCs w:val="22"/>
        </w:rPr>
        <w:t>návrhů na nominaci</w:t>
      </w:r>
      <w:r w:rsidRPr="00CF72CD">
        <w:rPr>
          <w:rFonts w:ascii="Calibri" w:hAnsi="Calibri" w:cs="Calibri"/>
          <w:sz w:val="22"/>
          <w:szCs w:val="22"/>
        </w:rPr>
        <w:t xml:space="preserve">. </w:t>
      </w:r>
    </w:p>
    <w:p w14:paraId="5EE0F11A" w14:textId="77777777" w:rsidR="00EE1B41" w:rsidRPr="00EE1B41" w:rsidRDefault="00EE1B41" w:rsidP="00EE1B4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FD9B4F0" w14:textId="77777777" w:rsidR="00E43A5D" w:rsidRPr="00CF72CD" w:rsidRDefault="00E43A5D">
      <w:pPr>
        <w:rPr>
          <w:rFonts w:ascii="Calibri" w:hAnsi="Calibri"/>
          <w:sz w:val="22"/>
          <w:szCs w:val="22"/>
        </w:rPr>
      </w:pPr>
    </w:p>
    <w:p w14:paraId="4DFF2C1C" w14:textId="77777777" w:rsidR="00552ED1" w:rsidRPr="00CF72CD" w:rsidRDefault="00986028" w:rsidP="00986028">
      <w:pPr>
        <w:overflowPunct/>
        <w:autoSpaceDE/>
        <w:autoSpaceDN/>
        <w:adjustRightInd/>
        <w:ind w:left="3540"/>
        <w:textAlignment w:val="auto"/>
        <w:rPr>
          <w:rStyle w:val="Siln"/>
          <w:rFonts w:ascii="Calibri" w:hAnsi="Calibri"/>
          <w:b w:val="0"/>
          <w:caps/>
          <w:color w:val="000000"/>
          <w:sz w:val="22"/>
          <w:szCs w:val="22"/>
        </w:rPr>
      </w:pPr>
      <w:r w:rsidRPr="00CF72CD">
        <w:rPr>
          <w:rFonts w:ascii="Calibri" w:hAnsi="Calibri"/>
          <w:color w:val="000000"/>
          <w:sz w:val="22"/>
          <w:szCs w:val="22"/>
        </w:rPr>
        <w:t xml:space="preserve">      </w:t>
      </w:r>
      <w:r w:rsidR="00552ED1" w:rsidRPr="00CF72CD">
        <w:rPr>
          <w:rFonts w:ascii="Calibri" w:hAnsi="Calibri"/>
          <w:color w:val="000000"/>
          <w:sz w:val="22"/>
          <w:szCs w:val="22"/>
        </w:rPr>
        <w:t xml:space="preserve">  ČLÁNEK</w:t>
      </w:r>
      <w:r w:rsidR="005D62BA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 xml:space="preserve"> IX</w:t>
      </w:r>
      <w:r w:rsidR="00552ED1" w:rsidRPr="00CF72CD">
        <w:rPr>
          <w:rStyle w:val="Siln"/>
          <w:rFonts w:ascii="Calibri" w:hAnsi="Calibri"/>
          <w:b w:val="0"/>
          <w:caps/>
          <w:color w:val="000000"/>
          <w:sz w:val="22"/>
          <w:szCs w:val="22"/>
        </w:rPr>
        <w:t>.</w:t>
      </w:r>
    </w:p>
    <w:p w14:paraId="514C0E9B" w14:textId="77777777" w:rsidR="00552ED1" w:rsidRPr="00CF72CD" w:rsidRDefault="00552ED1" w:rsidP="7277D00C">
      <w:pPr>
        <w:overflowPunct/>
        <w:autoSpaceDE/>
        <w:autoSpaceDN/>
        <w:adjustRightInd/>
        <w:jc w:val="center"/>
        <w:textAlignment w:val="auto"/>
        <w:rPr>
          <w:rStyle w:val="Siln"/>
          <w:rFonts w:ascii="Calibri" w:hAnsi="Calibri"/>
          <w:caps/>
          <w:color w:val="000000"/>
          <w:sz w:val="22"/>
          <w:szCs w:val="22"/>
        </w:rPr>
      </w:pPr>
      <w:r w:rsidRPr="7277D00C">
        <w:rPr>
          <w:rStyle w:val="Siln"/>
          <w:rFonts w:ascii="Calibri" w:hAnsi="Calibri"/>
          <w:caps/>
          <w:color w:val="000000" w:themeColor="text1"/>
          <w:sz w:val="22"/>
          <w:szCs w:val="22"/>
        </w:rPr>
        <w:t>VYHODNOCENÍ ankety a slavnostní předání</w:t>
      </w:r>
    </w:p>
    <w:p w14:paraId="6DD92161" w14:textId="77777777" w:rsidR="00552ED1" w:rsidRPr="00CF72CD" w:rsidRDefault="00552ED1">
      <w:pPr>
        <w:rPr>
          <w:sz w:val="22"/>
          <w:szCs w:val="22"/>
        </w:rPr>
      </w:pPr>
    </w:p>
    <w:p w14:paraId="33A04D94" w14:textId="7D6DC257" w:rsidR="00552ED1" w:rsidRPr="00576BFA" w:rsidRDefault="00537C01" w:rsidP="00537C01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537C01">
        <w:rPr>
          <w:rFonts w:ascii="Calibri" w:hAnsi="Calibri"/>
          <w:sz w:val="22"/>
          <w:szCs w:val="22"/>
        </w:rPr>
        <w:t xml:space="preserve">Vyhodnocení ankety proběhne zpravidla v období duben – květen 2026. Slavnostní předání ocenění „SRDCAŘ DESÍTKY PRO ROK 2025“ je plánováno na květen – červen 2026. </w:t>
      </w:r>
      <w:r w:rsidRPr="00576BFA">
        <w:rPr>
          <w:rFonts w:ascii="Calibri" w:hAnsi="Calibri"/>
          <w:color w:val="000000" w:themeColor="text1"/>
          <w:sz w:val="22"/>
          <w:szCs w:val="22"/>
        </w:rPr>
        <w:t>V případě prodloužení lhůty pro podávání návrhů na nominaci je vyhlašovatel ankety oprávněn upravit termíny vyhodnocení ankety a slavnostního předání ocenění.</w:t>
      </w:r>
    </w:p>
    <w:p w14:paraId="27CCF67E" w14:textId="77777777" w:rsidR="00552ED1" w:rsidRPr="00CF72CD" w:rsidRDefault="00552ED1">
      <w:pPr>
        <w:rPr>
          <w:rFonts w:ascii="Calibri" w:hAnsi="Calibri"/>
          <w:sz w:val="22"/>
          <w:szCs w:val="22"/>
        </w:rPr>
      </w:pPr>
    </w:p>
    <w:p w14:paraId="47B78DC5" w14:textId="1ADE96BD" w:rsidR="7277D00C" w:rsidRDefault="7277D00C" w:rsidP="7277D00C">
      <w:pPr>
        <w:rPr>
          <w:rFonts w:ascii="Calibri" w:hAnsi="Calibri"/>
          <w:sz w:val="22"/>
          <w:szCs w:val="22"/>
        </w:rPr>
      </w:pPr>
    </w:p>
    <w:p w14:paraId="7D18FD70" w14:textId="7FADE2C2" w:rsidR="00EF7B89" w:rsidRPr="00CF72CD" w:rsidRDefault="00EF7B89">
      <w:pPr>
        <w:rPr>
          <w:rFonts w:ascii="Calibri" w:hAnsi="Calibri"/>
          <w:sz w:val="22"/>
          <w:szCs w:val="22"/>
        </w:rPr>
      </w:pPr>
      <w:r w:rsidRPr="09475D2D">
        <w:rPr>
          <w:rFonts w:ascii="Calibri" w:hAnsi="Calibri"/>
          <w:sz w:val="22"/>
          <w:szCs w:val="22"/>
        </w:rPr>
        <w:t xml:space="preserve">V Praze dne </w:t>
      </w:r>
      <w:r w:rsidR="001C2480">
        <w:rPr>
          <w:rFonts w:ascii="Calibri" w:hAnsi="Calibri"/>
          <w:sz w:val="22"/>
          <w:szCs w:val="22"/>
        </w:rPr>
        <w:t>………………………</w:t>
      </w:r>
    </w:p>
    <w:p w14:paraId="42BF9E55" w14:textId="77777777" w:rsidR="00E43A5D" w:rsidRPr="00CF72CD" w:rsidRDefault="00E43A5D" w:rsidP="0090506F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4C2A0B67" w14:textId="10EBE7DD" w:rsidR="0090506F" w:rsidRPr="00CF72CD" w:rsidRDefault="0090506F" w:rsidP="0090506F">
      <w:pPr>
        <w:spacing w:before="120"/>
        <w:jc w:val="both"/>
        <w:rPr>
          <w:rFonts w:ascii="Calibri" w:hAnsi="Calibri"/>
          <w:sz w:val="22"/>
          <w:szCs w:val="22"/>
        </w:rPr>
      </w:pPr>
      <w:r w:rsidRPr="7277D00C">
        <w:rPr>
          <w:rFonts w:ascii="Calibri" w:hAnsi="Calibri"/>
          <w:sz w:val="22"/>
          <w:szCs w:val="22"/>
        </w:rPr>
        <w:t xml:space="preserve">Podpisy osob oprávněných jednat a podepisovat za </w:t>
      </w:r>
      <w:r w:rsidR="7B9E0E5B" w:rsidRPr="7277D00C">
        <w:rPr>
          <w:rFonts w:ascii="Calibri" w:hAnsi="Calibri"/>
          <w:sz w:val="22"/>
          <w:szCs w:val="22"/>
        </w:rPr>
        <w:t>M</w:t>
      </w:r>
      <w:r w:rsidRPr="7277D00C">
        <w:rPr>
          <w:rFonts w:ascii="Calibri" w:hAnsi="Calibri"/>
          <w:sz w:val="22"/>
          <w:szCs w:val="22"/>
        </w:rPr>
        <w:t xml:space="preserve">ěstskou část Praha 10: </w:t>
      </w:r>
    </w:p>
    <w:p w14:paraId="0404572C" w14:textId="77777777" w:rsidR="00E43A5D" w:rsidRPr="00CF72CD" w:rsidRDefault="00E43A5D" w:rsidP="0090506F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41138A57" w14:textId="3A16985F" w:rsidR="7277D00C" w:rsidRDefault="7277D00C" w:rsidP="7277D00C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3590E3EA" w14:textId="26C38D62" w:rsidR="002F73B3" w:rsidRPr="00CF72CD" w:rsidRDefault="00A659A0" w:rsidP="002F73B3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Robert Persein</w:t>
      </w:r>
      <w:r w:rsidR="00A81F81" w:rsidRPr="00CF72CD">
        <w:rPr>
          <w:rFonts w:ascii="Calibri" w:hAnsi="Calibri"/>
          <w:sz w:val="22"/>
          <w:szCs w:val="22"/>
        </w:rPr>
        <w:t>,</w:t>
      </w:r>
    </w:p>
    <w:p w14:paraId="128452F0" w14:textId="2384E7F5" w:rsidR="00566703" w:rsidRPr="00CF72CD" w:rsidRDefault="00A659A0" w:rsidP="002F73B3">
      <w:pPr>
        <w:jc w:val="both"/>
        <w:rPr>
          <w:rFonts w:ascii="Calibri" w:hAnsi="Calibri"/>
          <w:sz w:val="22"/>
          <w:szCs w:val="22"/>
        </w:rPr>
      </w:pPr>
      <w:r w:rsidRPr="00A659A0">
        <w:rPr>
          <w:rFonts w:ascii="Calibri" w:hAnsi="Calibri"/>
          <w:sz w:val="22"/>
          <w:szCs w:val="22"/>
        </w:rPr>
        <w:t xml:space="preserve">pověřen zastupováním vedoucí/ho </w:t>
      </w:r>
      <w:r w:rsidR="001E4ADF" w:rsidRPr="00CF72CD">
        <w:rPr>
          <w:rFonts w:ascii="Calibri" w:hAnsi="Calibri"/>
          <w:sz w:val="22"/>
          <w:szCs w:val="22"/>
        </w:rPr>
        <w:t>O</w:t>
      </w:r>
      <w:r w:rsidR="0090506F" w:rsidRPr="00CF72CD">
        <w:rPr>
          <w:rFonts w:ascii="Calibri" w:hAnsi="Calibri"/>
          <w:sz w:val="22"/>
          <w:szCs w:val="22"/>
        </w:rPr>
        <w:t>dboru kultury a projektů MČ Praha 10</w:t>
      </w:r>
    </w:p>
    <w:sectPr w:rsidR="00566703" w:rsidRPr="00CF72C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3AF7" w14:textId="77777777" w:rsidR="00590F66" w:rsidRDefault="00590F66">
      <w:r>
        <w:separator/>
      </w:r>
    </w:p>
  </w:endnote>
  <w:endnote w:type="continuationSeparator" w:id="0">
    <w:p w14:paraId="00DFAD08" w14:textId="77777777" w:rsidR="00590F66" w:rsidRDefault="0059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C Novatica TXT">
    <w:panose1 w:val="00000000000000000000"/>
    <w:charset w:val="EE"/>
    <w:family w:val="auto"/>
    <w:pitch w:val="variable"/>
    <w:sig w:usb0="A00002EF" w:usb1="0000206A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D5D4" w14:textId="77777777" w:rsidR="00071120" w:rsidRDefault="0007112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0402B">
      <w:rPr>
        <w:noProof/>
      </w:rPr>
      <w:t>5</w:t>
    </w:r>
    <w:r>
      <w:fldChar w:fldCharType="end"/>
    </w:r>
  </w:p>
  <w:p w14:paraId="375B07F3" w14:textId="77777777" w:rsidR="00071120" w:rsidRDefault="000711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77A5" w14:textId="77777777" w:rsidR="00590F66" w:rsidRDefault="00590F66">
      <w:r>
        <w:separator/>
      </w:r>
    </w:p>
  </w:footnote>
  <w:footnote w:type="continuationSeparator" w:id="0">
    <w:p w14:paraId="4803270E" w14:textId="77777777" w:rsidR="00590F66" w:rsidRDefault="0059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53C1" w14:textId="2132EBD1" w:rsidR="001E425D" w:rsidRDefault="001E425D">
    <w:pPr>
      <w:pStyle w:val="Zhlav"/>
    </w:pPr>
  </w:p>
  <w:p w14:paraId="32E4BFCC" w14:textId="7ADC991C" w:rsidR="002446EC" w:rsidRPr="002446EC" w:rsidRDefault="002446EC" w:rsidP="002446EC">
    <w:pPr>
      <w:pStyle w:val="Zhlav"/>
      <w:tabs>
        <w:tab w:val="clear" w:pos="9072"/>
      </w:tabs>
      <w:rPr>
        <w:rFonts w:ascii="Calibri" w:hAnsi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BC0"/>
    <w:multiLevelType w:val="hybridMultilevel"/>
    <w:tmpl w:val="A83A480E"/>
    <w:lvl w:ilvl="0" w:tplc="99DE6F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1B256B"/>
    <w:multiLevelType w:val="hybridMultilevel"/>
    <w:tmpl w:val="3BFC83EA"/>
    <w:lvl w:ilvl="0" w:tplc="302C715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B14C"/>
    <w:multiLevelType w:val="hybridMultilevel"/>
    <w:tmpl w:val="28BAC4E4"/>
    <w:lvl w:ilvl="0" w:tplc="EF485658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06204740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C7A24A8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94E0E5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630EDBE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12685FF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2F05CE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30628B2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9F32CDB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D354EC"/>
    <w:multiLevelType w:val="hybridMultilevel"/>
    <w:tmpl w:val="4612A034"/>
    <w:lvl w:ilvl="0" w:tplc="D5B2A4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LT Pro 55 Roman" w:eastAsia="Times New Roman" w:hAnsi="HelveticaNeueLT Pro 55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180A"/>
    <w:multiLevelType w:val="hybridMultilevel"/>
    <w:tmpl w:val="871E0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4110C"/>
    <w:multiLevelType w:val="hybridMultilevel"/>
    <w:tmpl w:val="36FE05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B4BC1"/>
    <w:multiLevelType w:val="hybridMultilevel"/>
    <w:tmpl w:val="CBA628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86F7F"/>
    <w:multiLevelType w:val="hybridMultilevel"/>
    <w:tmpl w:val="96805230"/>
    <w:lvl w:ilvl="0" w:tplc="99DE6F20">
      <w:start w:val="1"/>
      <w:numFmt w:val="lowerLetter"/>
      <w:lvlText w:val="%1)"/>
      <w:lvlJc w:val="left"/>
      <w:pPr>
        <w:ind w:left="21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8" w15:restartNumberingAfterBreak="0">
    <w:nsid w:val="1D0039E3"/>
    <w:multiLevelType w:val="hybridMultilevel"/>
    <w:tmpl w:val="37F66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86173"/>
    <w:multiLevelType w:val="hybridMultilevel"/>
    <w:tmpl w:val="0C52E9B4"/>
    <w:lvl w:ilvl="0" w:tplc="C57CD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F28B3"/>
    <w:multiLevelType w:val="hybridMultilevel"/>
    <w:tmpl w:val="3F78433C"/>
    <w:lvl w:ilvl="0" w:tplc="04E06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3A5B41"/>
    <w:multiLevelType w:val="hybridMultilevel"/>
    <w:tmpl w:val="516AB1D6"/>
    <w:lvl w:ilvl="0" w:tplc="29FE4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C04D9"/>
    <w:multiLevelType w:val="hybridMultilevel"/>
    <w:tmpl w:val="3DDC6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A150C"/>
    <w:multiLevelType w:val="hybridMultilevel"/>
    <w:tmpl w:val="3E407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5E12"/>
    <w:multiLevelType w:val="hybridMultilevel"/>
    <w:tmpl w:val="428EC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94AA7"/>
    <w:multiLevelType w:val="hybridMultilevel"/>
    <w:tmpl w:val="34842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2713B"/>
    <w:multiLevelType w:val="hybridMultilevel"/>
    <w:tmpl w:val="FFDE8E24"/>
    <w:lvl w:ilvl="0" w:tplc="B10A811E">
      <w:start w:val="1"/>
      <w:numFmt w:val="decimal"/>
      <w:lvlText w:val="(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7" w15:restartNumberingAfterBreak="0">
    <w:nsid w:val="3B5F75C1"/>
    <w:multiLevelType w:val="hybridMultilevel"/>
    <w:tmpl w:val="6D7A57E4"/>
    <w:lvl w:ilvl="0" w:tplc="B0846E86"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439F77FA"/>
    <w:multiLevelType w:val="multilevel"/>
    <w:tmpl w:val="1DC0D76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7544"/>
    <w:multiLevelType w:val="hybridMultilevel"/>
    <w:tmpl w:val="F8F20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A5149"/>
    <w:multiLevelType w:val="hybridMultilevel"/>
    <w:tmpl w:val="0A64F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42A27"/>
    <w:multiLevelType w:val="hybridMultilevel"/>
    <w:tmpl w:val="DB6C5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151D9"/>
    <w:multiLevelType w:val="hybridMultilevel"/>
    <w:tmpl w:val="5B28956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56E0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07BA6"/>
    <w:multiLevelType w:val="multilevel"/>
    <w:tmpl w:val="27E29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84003"/>
    <w:multiLevelType w:val="hybridMultilevel"/>
    <w:tmpl w:val="96805230"/>
    <w:lvl w:ilvl="0" w:tplc="99DE6F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CE2EC7"/>
    <w:multiLevelType w:val="hybridMultilevel"/>
    <w:tmpl w:val="24FE96DA"/>
    <w:lvl w:ilvl="0" w:tplc="B142B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3321F"/>
    <w:multiLevelType w:val="hybridMultilevel"/>
    <w:tmpl w:val="272E8BBE"/>
    <w:lvl w:ilvl="0" w:tplc="918E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205843"/>
    <w:multiLevelType w:val="hybridMultilevel"/>
    <w:tmpl w:val="DF24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44A84"/>
    <w:multiLevelType w:val="hybridMultilevel"/>
    <w:tmpl w:val="8F44B2E8"/>
    <w:lvl w:ilvl="0" w:tplc="FFFFFFFF">
      <w:start w:val="7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41C56A2"/>
    <w:multiLevelType w:val="hybridMultilevel"/>
    <w:tmpl w:val="A914E410"/>
    <w:lvl w:ilvl="0" w:tplc="D256E0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333AA"/>
    <w:multiLevelType w:val="hybridMultilevel"/>
    <w:tmpl w:val="27E297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93999"/>
    <w:multiLevelType w:val="hybridMultilevel"/>
    <w:tmpl w:val="E6004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547EE"/>
    <w:multiLevelType w:val="hybridMultilevel"/>
    <w:tmpl w:val="7120641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C57AD"/>
    <w:multiLevelType w:val="hybridMultilevel"/>
    <w:tmpl w:val="8674A2A8"/>
    <w:lvl w:ilvl="0" w:tplc="59E4EB82">
      <w:start w:val="1"/>
      <w:numFmt w:val="decimal"/>
      <w:lvlText w:val="%1."/>
      <w:lvlJc w:val="left"/>
      <w:pPr>
        <w:ind w:left="38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59" w:hanging="360"/>
      </w:pPr>
    </w:lvl>
    <w:lvl w:ilvl="2" w:tplc="0405001B" w:tentative="1">
      <w:start w:val="1"/>
      <w:numFmt w:val="lowerRoman"/>
      <w:lvlText w:val="%3."/>
      <w:lvlJc w:val="right"/>
      <w:pPr>
        <w:ind w:left="5279" w:hanging="180"/>
      </w:pPr>
    </w:lvl>
    <w:lvl w:ilvl="3" w:tplc="0405000F" w:tentative="1">
      <w:start w:val="1"/>
      <w:numFmt w:val="decimal"/>
      <w:lvlText w:val="%4."/>
      <w:lvlJc w:val="left"/>
      <w:pPr>
        <w:ind w:left="5999" w:hanging="360"/>
      </w:pPr>
    </w:lvl>
    <w:lvl w:ilvl="4" w:tplc="04050019" w:tentative="1">
      <w:start w:val="1"/>
      <w:numFmt w:val="lowerLetter"/>
      <w:lvlText w:val="%5."/>
      <w:lvlJc w:val="left"/>
      <w:pPr>
        <w:ind w:left="6719" w:hanging="360"/>
      </w:pPr>
    </w:lvl>
    <w:lvl w:ilvl="5" w:tplc="0405001B" w:tentative="1">
      <w:start w:val="1"/>
      <w:numFmt w:val="lowerRoman"/>
      <w:lvlText w:val="%6."/>
      <w:lvlJc w:val="right"/>
      <w:pPr>
        <w:ind w:left="7439" w:hanging="180"/>
      </w:pPr>
    </w:lvl>
    <w:lvl w:ilvl="6" w:tplc="0405000F" w:tentative="1">
      <w:start w:val="1"/>
      <w:numFmt w:val="decimal"/>
      <w:lvlText w:val="%7."/>
      <w:lvlJc w:val="left"/>
      <w:pPr>
        <w:ind w:left="8159" w:hanging="360"/>
      </w:pPr>
    </w:lvl>
    <w:lvl w:ilvl="7" w:tplc="04050019" w:tentative="1">
      <w:start w:val="1"/>
      <w:numFmt w:val="lowerLetter"/>
      <w:lvlText w:val="%8."/>
      <w:lvlJc w:val="left"/>
      <w:pPr>
        <w:ind w:left="8879" w:hanging="360"/>
      </w:pPr>
    </w:lvl>
    <w:lvl w:ilvl="8" w:tplc="0405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747D320B"/>
    <w:multiLevelType w:val="multilevel"/>
    <w:tmpl w:val="A914E4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E4849"/>
    <w:multiLevelType w:val="hybridMultilevel"/>
    <w:tmpl w:val="38601146"/>
    <w:lvl w:ilvl="0" w:tplc="106431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D7CFF"/>
    <w:multiLevelType w:val="hybridMultilevel"/>
    <w:tmpl w:val="41584D36"/>
    <w:lvl w:ilvl="0" w:tplc="48566A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DB2F77"/>
    <w:multiLevelType w:val="hybridMultilevel"/>
    <w:tmpl w:val="3060486C"/>
    <w:lvl w:ilvl="0" w:tplc="1660E90C">
      <w:start w:val="1"/>
      <w:numFmt w:val="decimal"/>
      <w:lvlText w:val="(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8" w15:restartNumberingAfterBreak="0">
    <w:nsid w:val="79737059"/>
    <w:multiLevelType w:val="multilevel"/>
    <w:tmpl w:val="A16407F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79F04B41"/>
    <w:multiLevelType w:val="hybridMultilevel"/>
    <w:tmpl w:val="0BC621E4"/>
    <w:lvl w:ilvl="0" w:tplc="8CFC0C98">
      <w:start w:val="1"/>
      <w:numFmt w:val="bullet"/>
      <w:lvlText w:val="-"/>
      <w:lvlJc w:val="left"/>
      <w:pPr>
        <w:ind w:left="786" w:hanging="360"/>
      </w:pPr>
      <w:rPr>
        <w:rFonts w:ascii="Aptos" w:hAnsi="Aptos" w:hint="default"/>
      </w:rPr>
    </w:lvl>
    <w:lvl w:ilvl="1" w:tplc="693448EE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5F20C8F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0BED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8AF8AD6E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D428A6C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488A0D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5862CDE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8D8493C6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F1D579B"/>
    <w:multiLevelType w:val="hybridMultilevel"/>
    <w:tmpl w:val="82929494"/>
    <w:lvl w:ilvl="0" w:tplc="8CD43D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0275375">
    <w:abstractNumId w:val="39"/>
  </w:num>
  <w:num w:numId="2" w16cid:durableId="1397817399">
    <w:abstractNumId w:val="2"/>
  </w:num>
  <w:num w:numId="3" w16cid:durableId="1532960094">
    <w:abstractNumId w:val="17"/>
  </w:num>
  <w:num w:numId="4" w16cid:durableId="1474983058">
    <w:abstractNumId w:val="30"/>
  </w:num>
  <w:num w:numId="5" w16cid:durableId="1612281106">
    <w:abstractNumId w:val="6"/>
  </w:num>
  <w:num w:numId="6" w16cid:durableId="9068086">
    <w:abstractNumId w:val="23"/>
  </w:num>
  <w:num w:numId="7" w16cid:durableId="2124838387">
    <w:abstractNumId w:val="22"/>
  </w:num>
  <w:num w:numId="8" w16cid:durableId="1112555936">
    <w:abstractNumId w:val="29"/>
  </w:num>
  <w:num w:numId="9" w16cid:durableId="1544170255">
    <w:abstractNumId w:val="34"/>
  </w:num>
  <w:num w:numId="10" w16cid:durableId="283193326">
    <w:abstractNumId w:val="5"/>
  </w:num>
  <w:num w:numId="11" w16cid:durableId="2009206094">
    <w:abstractNumId w:val="19"/>
  </w:num>
  <w:num w:numId="12" w16cid:durableId="296686984">
    <w:abstractNumId w:val="37"/>
  </w:num>
  <w:num w:numId="13" w16cid:durableId="931277303">
    <w:abstractNumId w:val="33"/>
  </w:num>
  <w:num w:numId="14" w16cid:durableId="603610114">
    <w:abstractNumId w:val="16"/>
  </w:num>
  <w:num w:numId="15" w16cid:durableId="1951476304">
    <w:abstractNumId w:val="36"/>
  </w:num>
  <w:num w:numId="16" w16cid:durableId="173056869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369179097">
    <w:abstractNumId w:val="32"/>
  </w:num>
  <w:num w:numId="18" w16cid:durableId="1062143618">
    <w:abstractNumId w:val="0"/>
  </w:num>
  <w:num w:numId="19" w16cid:durableId="1726103262">
    <w:abstractNumId w:val="40"/>
  </w:num>
  <w:num w:numId="20" w16cid:durableId="50229447">
    <w:abstractNumId w:val="20"/>
  </w:num>
  <w:num w:numId="21" w16cid:durableId="1688366097">
    <w:abstractNumId w:val="21"/>
  </w:num>
  <w:num w:numId="22" w16cid:durableId="547693303">
    <w:abstractNumId w:val="3"/>
  </w:num>
  <w:num w:numId="23" w16cid:durableId="101415342">
    <w:abstractNumId w:val="4"/>
  </w:num>
  <w:num w:numId="24" w16cid:durableId="1560284792">
    <w:abstractNumId w:val="7"/>
  </w:num>
  <w:num w:numId="25" w16cid:durableId="1162546333">
    <w:abstractNumId w:val="8"/>
  </w:num>
  <w:num w:numId="26" w16cid:durableId="365909807">
    <w:abstractNumId w:val="1"/>
  </w:num>
  <w:num w:numId="27" w16cid:durableId="1756390483">
    <w:abstractNumId w:val="24"/>
  </w:num>
  <w:num w:numId="28" w16cid:durableId="323320506">
    <w:abstractNumId w:val="13"/>
  </w:num>
  <w:num w:numId="29" w16cid:durableId="2047481625">
    <w:abstractNumId w:val="15"/>
  </w:num>
  <w:num w:numId="30" w16cid:durableId="1008945626">
    <w:abstractNumId w:val="11"/>
  </w:num>
  <w:num w:numId="31" w16cid:durableId="2085908185">
    <w:abstractNumId w:val="10"/>
  </w:num>
  <w:num w:numId="32" w16cid:durableId="1019968571">
    <w:abstractNumId w:val="28"/>
  </w:num>
  <w:num w:numId="33" w16cid:durableId="1010376677">
    <w:abstractNumId w:val="26"/>
  </w:num>
  <w:num w:numId="34" w16cid:durableId="1311711770">
    <w:abstractNumId w:val="12"/>
  </w:num>
  <w:num w:numId="35" w16cid:durableId="1788768570">
    <w:abstractNumId w:val="9"/>
  </w:num>
  <w:num w:numId="36" w16cid:durableId="351959772">
    <w:abstractNumId w:val="25"/>
  </w:num>
  <w:num w:numId="37" w16cid:durableId="285355760">
    <w:abstractNumId w:val="18"/>
  </w:num>
  <w:num w:numId="38" w16cid:durableId="1479803037">
    <w:abstractNumId w:val="38"/>
  </w:num>
  <w:num w:numId="39" w16cid:durableId="1118989887">
    <w:abstractNumId w:val="14"/>
  </w:num>
  <w:num w:numId="40" w16cid:durableId="298267316">
    <w:abstractNumId w:val="31"/>
  </w:num>
  <w:num w:numId="41" w16cid:durableId="156305207">
    <w:abstractNumId w:val="27"/>
  </w:num>
  <w:num w:numId="42" w16cid:durableId="1020722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E1"/>
    <w:rsid w:val="0001435B"/>
    <w:rsid w:val="0003374B"/>
    <w:rsid w:val="0003584E"/>
    <w:rsid w:val="00047084"/>
    <w:rsid w:val="00061922"/>
    <w:rsid w:val="00064841"/>
    <w:rsid w:val="00066DB6"/>
    <w:rsid w:val="000677BA"/>
    <w:rsid w:val="00071120"/>
    <w:rsid w:val="000876EA"/>
    <w:rsid w:val="00087985"/>
    <w:rsid w:val="00093022"/>
    <w:rsid w:val="000972CF"/>
    <w:rsid w:val="000B6A8D"/>
    <w:rsid w:val="000D0B3C"/>
    <w:rsid w:val="000D247C"/>
    <w:rsid w:val="000D33A3"/>
    <w:rsid w:val="000E2C55"/>
    <w:rsid w:val="000E3112"/>
    <w:rsid w:val="000F1DB6"/>
    <w:rsid w:val="000F2504"/>
    <w:rsid w:val="00104E70"/>
    <w:rsid w:val="001146FA"/>
    <w:rsid w:val="0011490A"/>
    <w:rsid w:val="00114B1B"/>
    <w:rsid w:val="001219A5"/>
    <w:rsid w:val="00130DAC"/>
    <w:rsid w:val="00131C7A"/>
    <w:rsid w:val="00132FBE"/>
    <w:rsid w:val="00141848"/>
    <w:rsid w:val="00142EB1"/>
    <w:rsid w:val="00144FFD"/>
    <w:rsid w:val="0015242D"/>
    <w:rsid w:val="00154F75"/>
    <w:rsid w:val="001726E5"/>
    <w:rsid w:val="001740A4"/>
    <w:rsid w:val="0017696E"/>
    <w:rsid w:val="00180D84"/>
    <w:rsid w:val="0018125D"/>
    <w:rsid w:val="00193517"/>
    <w:rsid w:val="001971EA"/>
    <w:rsid w:val="001B0A90"/>
    <w:rsid w:val="001B45FB"/>
    <w:rsid w:val="001C2480"/>
    <w:rsid w:val="001C7958"/>
    <w:rsid w:val="001E425D"/>
    <w:rsid w:val="001E4ADF"/>
    <w:rsid w:val="001E645B"/>
    <w:rsid w:val="001E69D2"/>
    <w:rsid w:val="001F23FD"/>
    <w:rsid w:val="001F7112"/>
    <w:rsid w:val="00216994"/>
    <w:rsid w:val="00234D61"/>
    <w:rsid w:val="00240750"/>
    <w:rsid w:val="002429F0"/>
    <w:rsid w:val="002446EC"/>
    <w:rsid w:val="00244C35"/>
    <w:rsid w:val="00244D69"/>
    <w:rsid w:val="0025074B"/>
    <w:rsid w:val="00251243"/>
    <w:rsid w:val="002747B5"/>
    <w:rsid w:val="00285B4E"/>
    <w:rsid w:val="00293006"/>
    <w:rsid w:val="002938F0"/>
    <w:rsid w:val="002B0929"/>
    <w:rsid w:val="002B522C"/>
    <w:rsid w:val="002C48B5"/>
    <w:rsid w:val="002D1620"/>
    <w:rsid w:val="002D5390"/>
    <w:rsid w:val="002E2116"/>
    <w:rsid w:val="002F0B4E"/>
    <w:rsid w:val="002F73B3"/>
    <w:rsid w:val="00301A71"/>
    <w:rsid w:val="003042F0"/>
    <w:rsid w:val="0031670A"/>
    <w:rsid w:val="00343315"/>
    <w:rsid w:val="0034559B"/>
    <w:rsid w:val="003505DF"/>
    <w:rsid w:val="00380E0B"/>
    <w:rsid w:val="00395843"/>
    <w:rsid w:val="00395C67"/>
    <w:rsid w:val="003A53FE"/>
    <w:rsid w:val="003D1AFA"/>
    <w:rsid w:val="003D3B1B"/>
    <w:rsid w:val="003D64F3"/>
    <w:rsid w:val="003E08A0"/>
    <w:rsid w:val="003E18BE"/>
    <w:rsid w:val="00403DF0"/>
    <w:rsid w:val="00404BCE"/>
    <w:rsid w:val="0041483B"/>
    <w:rsid w:val="00416261"/>
    <w:rsid w:val="004205EF"/>
    <w:rsid w:val="00424C14"/>
    <w:rsid w:val="00432D76"/>
    <w:rsid w:val="004465A0"/>
    <w:rsid w:val="0045248C"/>
    <w:rsid w:val="00460FD1"/>
    <w:rsid w:val="00461423"/>
    <w:rsid w:val="00473BB4"/>
    <w:rsid w:val="00474D82"/>
    <w:rsid w:val="004750EF"/>
    <w:rsid w:val="00476208"/>
    <w:rsid w:val="00476293"/>
    <w:rsid w:val="00483F40"/>
    <w:rsid w:val="00484AE1"/>
    <w:rsid w:val="004A193F"/>
    <w:rsid w:val="004B1188"/>
    <w:rsid w:val="004B27FC"/>
    <w:rsid w:val="004B5E82"/>
    <w:rsid w:val="004C20A7"/>
    <w:rsid w:val="004D0A05"/>
    <w:rsid w:val="004D3BBD"/>
    <w:rsid w:val="004D4F81"/>
    <w:rsid w:val="004E1E64"/>
    <w:rsid w:val="004E4E63"/>
    <w:rsid w:val="00506182"/>
    <w:rsid w:val="0051201F"/>
    <w:rsid w:val="005237E7"/>
    <w:rsid w:val="0052687E"/>
    <w:rsid w:val="00535449"/>
    <w:rsid w:val="00537C01"/>
    <w:rsid w:val="00552ED1"/>
    <w:rsid w:val="005647CD"/>
    <w:rsid w:val="00566703"/>
    <w:rsid w:val="00576BFA"/>
    <w:rsid w:val="00582029"/>
    <w:rsid w:val="005833CE"/>
    <w:rsid w:val="00590AE7"/>
    <w:rsid w:val="00590F66"/>
    <w:rsid w:val="005934E6"/>
    <w:rsid w:val="00595D54"/>
    <w:rsid w:val="005A4C82"/>
    <w:rsid w:val="005B2FAC"/>
    <w:rsid w:val="005C2C55"/>
    <w:rsid w:val="005C2EF5"/>
    <w:rsid w:val="005C5BCC"/>
    <w:rsid w:val="005D41D0"/>
    <w:rsid w:val="005D62BA"/>
    <w:rsid w:val="005D66AF"/>
    <w:rsid w:val="005D7B23"/>
    <w:rsid w:val="005E17EE"/>
    <w:rsid w:val="005F00E3"/>
    <w:rsid w:val="005F0CDA"/>
    <w:rsid w:val="005F3FA7"/>
    <w:rsid w:val="006011C9"/>
    <w:rsid w:val="006162E9"/>
    <w:rsid w:val="006445D7"/>
    <w:rsid w:val="006520F7"/>
    <w:rsid w:val="00660735"/>
    <w:rsid w:val="00661A27"/>
    <w:rsid w:val="006A3198"/>
    <w:rsid w:val="006C39E7"/>
    <w:rsid w:val="006C65E6"/>
    <w:rsid w:val="006C72E7"/>
    <w:rsid w:val="006D0139"/>
    <w:rsid w:val="006E0F99"/>
    <w:rsid w:val="006E6AF8"/>
    <w:rsid w:val="006F19EF"/>
    <w:rsid w:val="006F31A1"/>
    <w:rsid w:val="00733BF5"/>
    <w:rsid w:val="00756EC7"/>
    <w:rsid w:val="00757CDD"/>
    <w:rsid w:val="00762A4A"/>
    <w:rsid w:val="007713A0"/>
    <w:rsid w:val="0078457C"/>
    <w:rsid w:val="007A7B01"/>
    <w:rsid w:val="007B64B7"/>
    <w:rsid w:val="007C4633"/>
    <w:rsid w:val="007D1F05"/>
    <w:rsid w:val="007D65EA"/>
    <w:rsid w:val="007E40C9"/>
    <w:rsid w:val="00800303"/>
    <w:rsid w:val="008105F4"/>
    <w:rsid w:val="00816E92"/>
    <w:rsid w:val="008203EE"/>
    <w:rsid w:val="00821CCB"/>
    <w:rsid w:val="008305BF"/>
    <w:rsid w:val="0084652D"/>
    <w:rsid w:val="008533B7"/>
    <w:rsid w:val="0087259E"/>
    <w:rsid w:val="00872FBB"/>
    <w:rsid w:val="008758E5"/>
    <w:rsid w:val="00887222"/>
    <w:rsid w:val="0089374D"/>
    <w:rsid w:val="00894419"/>
    <w:rsid w:val="0089635E"/>
    <w:rsid w:val="008B2586"/>
    <w:rsid w:val="008B5010"/>
    <w:rsid w:val="008C6AEB"/>
    <w:rsid w:val="008D2D65"/>
    <w:rsid w:val="008E7E6B"/>
    <w:rsid w:val="0090506F"/>
    <w:rsid w:val="009172A3"/>
    <w:rsid w:val="00923109"/>
    <w:rsid w:val="00925BAB"/>
    <w:rsid w:val="009309E2"/>
    <w:rsid w:val="00940AF1"/>
    <w:rsid w:val="00953B08"/>
    <w:rsid w:val="0095613A"/>
    <w:rsid w:val="00971246"/>
    <w:rsid w:val="00986028"/>
    <w:rsid w:val="00986392"/>
    <w:rsid w:val="00992F56"/>
    <w:rsid w:val="009C3C01"/>
    <w:rsid w:val="009C7FE6"/>
    <w:rsid w:val="009D00AD"/>
    <w:rsid w:val="009D485E"/>
    <w:rsid w:val="009F0AE9"/>
    <w:rsid w:val="00A167E4"/>
    <w:rsid w:val="00A16E32"/>
    <w:rsid w:val="00A173F8"/>
    <w:rsid w:val="00A17CB4"/>
    <w:rsid w:val="00A2399B"/>
    <w:rsid w:val="00A41F33"/>
    <w:rsid w:val="00A5330E"/>
    <w:rsid w:val="00A567D6"/>
    <w:rsid w:val="00A60AD8"/>
    <w:rsid w:val="00A614F1"/>
    <w:rsid w:val="00A62901"/>
    <w:rsid w:val="00A62CF6"/>
    <w:rsid w:val="00A659A0"/>
    <w:rsid w:val="00A66F37"/>
    <w:rsid w:val="00A71B15"/>
    <w:rsid w:val="00A76A9C"/>
    <w:rsid w:val="00A81F81"/>
    <w:rsid w:val="00A845BA"/>
    <w:rsid w:val="00A84FBC"/>
    <w:rsid w:val="00A8795A"/>
    <w:rsid w:val="00A922D7"/>
    <w:rsid w:val="00A930E3"/>
    <w:rsid w:val="00A94400"/>
    <w:rsid w:val="00A9611A"/>
    <w:rsid w:val="00AA2E09"/>
    <w:rsid w:val="00AA73EB"/>
    <w:rsid w:val="00AA7D3C"/>
    <w:rsid w:val="00AB0251"/>
    <w:rsid w:val="00AE44FB"/>
    <w:rsid w:val="00AF4FEA"/>
    <w:rsid w:val="00B40759"/>
    <w:rsid w:val="00B63EA1"/>
    <w:rsid w:val="00B70B28"/>
    <w:rsid w:val="00B751EC"/>
    <w:rsid w:val="00B76392"/>
    <w:rsid w:val="00B77124"/>
    <w:rsid w:val="00B92BDA"/>
    <w:rsid w:val="00B94204"/>
    <w:rsid w:val="00BA58F2"/>
    <w:rsid w:val="00BB23BF"/>
    <w:rsid w:val="00BB7C12"/>
    <w:rsid w:val="00BC3672"/>
    <w:rsid w:val="00BD0C0D"/>
    <w:rsid w:val="00BD5ABD"/>
    <w:rsid w:val="00BE5A08"/>
    <w:rsid w:val="00BF092D"/>
    <w:rsid w:val="00BF3326"/>
    <w:rsid w:val="00BF3D29"/>
    <w:rsid w:val="00BF64E6"/>
    <w:rsid w:val="00C0402B"/>
    <w:rsid w:val="00C07BE8"/>
    <w:rsid w:val="00C16516"/>
    <w:rsid w:val="00C16632"/>
    <w:rsid w:val="00C24589"/>
    <w:rsid w:val="00C25417"/>
    <w:rsid w:val="00C47836"/>
    <w:rsid w:val="00C52085"/>
    <w:rsid w:val="00C645FD"/>
    <w:rsid w:val="00C67545"/>
    <w:rsid w:val="00C70674"/>
    <w:rsid w:val="00C73843"/>
    <w:rsid w:val="00C90C99"/>
    <w:rsid w:val="00C92E99"/>
    <w:rsid w:val="00CA0061"/>
    <w:rsid w:val="00CA0289"/>
    <w:rsid w:val="00CA4E16"/>
    <w:rsid w:val="00CA6989"/>
    <w:rsid w:val="00CC71DB"/>
    <w:rsid w:val="00CE19FC"/>
    <w:rsid w:val="00CF72CD"/>
    <w:rsid w:val="00D130BE"/>
    <w:rsid w:val="00D16A88"/>
    <w:rsid w:val="00D21894"/>
    <w:rsid w:val="00D2193C"/>
    <w:rsid w:val="00D27595"/>
    <w:rsid w:val="00D27FB9"/>
    <w:rsid w:val="00D43564"/>
    <w:rsid w:val="00D53DCB"/>
    <w:rsid w:val="00D53DEF"/>
    <w:rsid w:val="00D73406"/>
    <w:rsid w:val="00D77439"/>
    <w:rsid w:val="00D943FC"/>
    <w:rsid w:val="00D96278"/>
    <w:rsid w:val="00D975E1"/>
    <w:rsid w:val="00D97E09"/>
    <w:rsid w:val="00DA2B43"/>
    <w:rsid w:val="00DA791F"/>
    <w:rsid w:val="00DB3DCB"/>
    <w:rsid w:val="00DC5EFC"/>
    <w:rsid w:val="00DD5514"/>
    <w:rsid w:val="00DE4F59"/>
    <w:rsid w:val="00DE5BF8"/>
    <w:rsid w:val="00DF2EE4"/>
    <w:rsid w:val="00DF2F0A"/>
    <w:rsid w:val="00DF6A84"/>
    <w:rsid w:val="00E153A1"/>
    <w:rsid w:val="00E43A5D"/>
    <w:rsid w:val="00E5213C"/>
    <w:rsid w:val="00E56194"/>
    <w:rsid w:val="00E563C9"/>
    <w:rsid w:val="00E5767F"/>
    <w:rsid w:val="00E712CB"/>
    <w:rsid w:val="00E7657F"/>
    <w:rsid w:val="00E8185D"/>
    <w:rsid w:val="00E85BAC"/>
    <w:rsid w:val="00E9522B"/>
    <w:rsid w:val="00EA5414"/>
    <w:rsid w:val="00EA718A"/>
    <w:rsid w:val="00EB0E13"/>
    <w:rsid w:val="00EC254C"/>
    <w:rsid w:val="00ED000D"/>
    <w:rsid w:val="00ED482A"/>
    <w:rsid w:val="00EE1B41"/>
    <w:rsid w:val="00EE3860"/>
    <w:rsid w:val="00EF7B89"/>
    <w:rsid w:val="00F16A73"/>
    <w:rsid w:val="00F2219F"/>
    <w:rsid w:val="00F22B8F"/>
    <w:rsid w:val="00F23153"/>
    <w:rsid w:val="00F376E9"/>
    <w:rsid w:val="00F3780D"/>
    <w:rsid w:val="00F37D02"/>
    <w:rsid w:val="00F450DE"/>
    <w:rsid w:val="00F57366"/>
    <w:rsid w:val="00F70D3E"/>
    <w:rsid w:val="00F85D92"/>
    <w:rsid w:val="00F87BFC"/>
    <w:rsid w:val="00F92D9E"/>
    <w:rsid w:val="00FA05CE"/>
    <w:rsid w:val="00FB3661"/>
    <w:rsid w:val="00FB78AE"/>
    <w:rsid w:val="00FE76A7"/>
    <w:rsid w:val="00FF08E7"/>
    <w:rsid w:val="00FF38E6"/>
    <w:rsid w:val="00FF45A4"/>
    <w:rsid w:val="02107876"/>
    <w:rsid w:val="02790E37"/>
    <w:rsid w:val="0366508B"/>
    <w:rsid w:val="04F573B2"/>
    <w:rsid w:val="05973303"/>
    <w:rsid w:val="05F7388B"/>
    <w:rsid w:val="060BA1D8"/>
    <w:rsid w:val="06173E1A"/>
    <w:rsid w:val="07B43FBF"/>
    <w:rsid w:val="07C5BA61"/>
    <w:rsid w:val="083E6C53"/>
    <w:rsid w:val="08428A8F"/>
    <w:rsid w:val="09475D2D"/>
    <w:rsid w:val="097BEBF0"/>
    <w:rsid w:val="09C35723"/>
    <w:rsid w:val="09F2A2D8"/>
    <w:rsid w:val="0AB1CEAA"/>
    <w:rsid w:val="0AB6B18B"/>
    <w:rsid w:val="0AC9050B"/>
    <w:rsid w:val="0B352AA1"/>
    <w:rsid w:val="0BBBD67E"/>
    <w:rsid w:val="0C4C045C"/>
    <w:rsid w:val="0C8DB672"/>
    <w:rsid w:val="0CB9EA5C"/>
    <w:rsid w:val="0DB292B9"/>
    <w:rsid w:val="0E5411BF"/>
    <w:rsid w:val="0EE16EE7"/>
    <w:rsid w:val="0F91FA3E"/>
    <w:rsid w:val="1008AE27"/>
    <w:rsid w:val="11BE19CE"/>
    <w:rsid w:val="1254EC16"/>
    <w:rsid w:val="12A1A01C"/>
    <w:rsid w:val="12F4827B"/>
    <w:rsid w:val="12FB7B92"/>
    <w:rsid w:val="132D5296"/>
    <w:rsid w:val="13FB464C"/>
    <w:rsid w:val="141A90C7"/>
    <w:rsid w:val="150E6DA4"/>
    <w:rsid w:val="164C78A3"/>
    <w:rsid w:val="16DD7AB7"/>
    <w:rsid w:val="174569D4"/>
    <w:rsid w:val="17A9A9DD"/>
    <w:rsid w:val="19C4253A"/>
    <w:rsid w:val="19CCF3E4"/>
    <w:rsid w:val="1A031881"/>
    <w:rsid w:val="1A0F5BE5"/>
    <w:rsid w:val="1A1CE9AD"/>
    <w:rsid w:val="1A5C62C8"/>
    <w:rsid w:val="1C42F0AD"/>
    <w:rsid w:val="1CF4462F"/>
    <w:rsid w:val="1D031320"/>
    <w:rsid w:val="1D4C8403"/>
    <w:rsid w:val="1E287923"/>
    <w:rsid w:val="1FE765A0"/>
    <w:rsid w:val="202431DD"/>
    <w:rsid w:val="20738474"/>
    <w:rsid w:val="212C0676"/>
    <w:rsid w:val="21B35945"/>
    <w:rsid w:val="21E7994C"/>
    <w:rsid w:val="22861657"/>
    <w:rsid w:val="22EAD36E"/>
    <w:rsid w:val="23B685BC"/>
    <w:rsid w:val="252AABF8"/>
    <w:rsid w:val="262764B4"/>
    <w:rsid w:val="266D3A6F"/>
    <w:rsid w:val="26838E71"/>
    <w:rsid w:val="27FFC419"/>
    <w:rsid w:val="28ECEDCC"/>
    <w:rsid w:val="2B4936CC"/>
    <w:rsid w:val="2C0C540C"/>
    <w:rsid w:val="2C252657"/>
    <w:rsid w:val="2C76346D"/>
    <w:rsid w:val="2C950743"/>
    <w:rsid w:val="2CE3593B"/>
    <w:rsid w:val="2D04D789"/>
    <w:rsid w:val="301BEDBA"/>
    <w:rsid w:val="3048B591"/>
    <w:rsid w:val="30ACFD4C"/>
    <w:rsid w:val="30B273B6"/>
    <w:rsid w:val="311BE75C"/>
    <w:rsid w:val="325A7FCD"/>
    <w:rsid w:val="32F18651"/>
    <w:rsid w:val="3337C257"/>
    <w:rsid w:val="339ACEEE"/>
    <w:rsid w:val="35CAC630"/>
    <w:rsid w:val="3600C582"/>
    <w:rsid w:val="38221BA9"/>
    <w:rsid w:val="384939DD"/>
    <w:rsid w:val="38DC2D36"/>
    <w:rsid w:val="39004291"/>
    <w:rsid w:val="390663F0"/>
    <w:rsid w:val="398AFB24"/>
    <w:rsid w:val="39990601"/>
    <w:rsid w:val="3AF1CA7E"/>
    <w:rsid w:val="3B605D78"/>
    <w:rsid w:val="3B68E0AC"/>
    <w:rsid w:val="3C11EB50"/>
    <w:rsid w:val="3CDEBFB8"/>
    <w:rsid w:val="3D1105C1"/>
    <w:rsid w:val="3D46E6AB"/>
    <w:rsid w:val="3EC71FFF"/>
    <w:rsid w:val="3F855CA7"/>
    <w:rsid w:val="40B0722F"/>
    <w:rsid w:val="423F9D67"/>
    <w:rsid w:val="42410FE7"/>
    <w:rsid w:val="443B3BF6"/>
    <w:rsid w:val="447C9044"/>
    <w:rsid w:val="44C551AD"/>
    <w:rsid w:val="456491AF"/>
    <w:rsid w:val="461D03D1"/>
    <w:rsid w:val="46AEE495"/>
    <w:rsid w:val="46F57829"/>
    <w:rsid w:val="478516B6"/>
    <w:rsid w:val="47D7036A"/>
    <w:rsid w:val="47DF3F7C"/>
    <w:rsid w:val="481B7780"/>
    <w:rsid w:val="484190B7"/>
    <w:rsid w:val="48863765"/>
    <w:rsid w:val="48B524F9"/>
    <w:rsid w:val="49019A0C"/>
    <w:rsid w:val="4AAF8DF2"/>
    <w:rsid w:val="4AC7F706"/>
    <w:rsid w:val="4C43FEF8"/>
    <w:rsid w:val="4C904DE6"/>
    <w:rsid w:val="4CB31CF1"/>
    <w:rsid w:val="4E865255"/>
    <w:rsid w:val="4F4C30E8"/>
    <w:rsid w:val="4FC662DB"/>
    <w:rsid w:val="5073006F"/>
    <w:rsid w:val="5081DF4D"/>
    <w:rsid w:val="50C71E82"/>
    <w:rsid w:val="52264AB8"/>
    <w:rsid w:val="5295F1C7"/>
    <w:rsid w:val="52E3D5AE"/>
    <w:rsid w:val="53CF70A6"/>
    <w:rsid w:val="53ECE00C"/>
    <w:rsid w:val="54666DB0"/>
    <w:rsid w:val="547FEA82"/>
    <w:rsid w:val="54DC4431"/>
    <w:rsid w:val="55EF648B"/>
    <w:rsid w:val="55FCF31B"/>
    <w:rsid w:val="56CC9CF6"/>
    <w:rsid w:val="56CDE9E8"/>
    <w:rsid w:val="56EA56D6"/>
    <w:rsid w:val="58D36362"/>
    <w:rsid w:val="598D46AE"/>
    <w:rsid w:val="59987DAA"/>
    <w:rsid w:val="59FDBDCF"/>
    <w:rsid w:val="5A0A6F01"/>
    <w:rsid w:val="5AAC4B1D"/>
    <w:rsid w:val="5C097AE2"/>
    <w:rsid w:val="5C8BD9BD"/>
    <w:rsid w:val="5D75E576"/>
    <w:rsid w:val="5DAFFC05"/>
    <w:rsid w:val="5DBC8DE7"/>
    <w:rsid w:val="600A299A"/>
    <w:rsid w:val="6086AB7C"/>
    <w:rsid w:val="60E51061"/>
    <w:rsid w:val="615EBF4E"/>
    <w:rsid w:val="617920BB"/>
    <w:rsid w:val="629853B1"/>
    <w:rsid w:val="62A88AD7"/>
    <w:rsid w:val="6310CCAA"/>
    <w:rsid w:val="644A51CE"/>
    <w:rsid w:val="64A0273A"/>
    <w:rsid w:val="64A8971B"/>
    <w:rsid w:val="6821D122"/>
    <w:rsid w:val="69FD37B7"/>
    <w:rsid w:val="6A9E72C8"/>
    <w:rsid w:val="6AADC842"/>
    <w:rsid w:val="6B337DD0"/>
    <w:rsid w:val="6B365007"/>
    <w:rsid w:val="6B89A0B1"/>
    <w:rsid w:val="6C35E799"/>
    <w:rsid w:val="6C985146"/>
    <w:rsid w:val="6CD2116A"/>
    <w:rsid w:val="6DF697DB"/>
    <w:rsid w:val="6EE3F6E5"/>
    <w:rsid w:val="6F02D474"/>
    <w:rsid w:val="6FE0C4EB"/>
    <w:rsid w:val="71719365"/>
    <w:rsid w:val="71B9228C"/>
    <w:rsid w:val="7277D00C"/>
    <w:rsid w:val="72FD54C3"/>
    <w:rsid w:val="73180BFB"/>
    <w:rsid w:val="7393784B"/>
    <w:rsid w:val="73B4B8B0"/>
    <w:rsid w:val="73C6DCA9"/>
    <w:rsid w:val="76DD8F20"/>
    <w:rsid w:val="77BE619D"/>
    <w:rsid w:val="78381B87"/>
    <w:rsid w:val="78648746"/>
    <w:rsid w:val="795C500F"/>
    <w:rsid w:val="7B32E6DD"/>
    <w:rsid w:val="7B496E30"/>
    <w:rsid w:val="7B4F2D5B"/>
    <w:rsid w:val="7B9E0E5B"/>
    <w:rsid w:val="7C193096"/>
    <w:rsid w:val="7CB0D682"/>
    <w:rsid w:val="7F66C2F6"/>
    <w:rsid w:val="7FB84220"/>
    <w:rsid w:val="7FD35E00"/>
    <w:rsid w:val="7FFE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DE0A5"/>
  <w15:chartTrackingRefBased/>
  <w15:docId w15:val="{DDCE87AD-2E3F-45C4-A885-3FBFB553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AE1"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84A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qFormat/>
    <w:rsid w:val="00484AE1"/>
    <w:rPr>
      <w:b/>
      <w:bCs/>
    </w:rPr>
  </w:style>
  <w:style w:type="character" w:styleId="Hypertextovodkaz">
    <w:name w:val="Hyperlink"/>
    <w:rsid w:val="00484AE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2446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446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F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4FEA"/>
    <w:rPr>
      <w:rFonts w:ascii="Segoe UI" w:hAnsi="Segoe UI" w:cs="Segoe UI"/>
      <w:sz w:val="18"/>
      <w:szCs w:val="18"/>
    </w:rPr>
  </w:style>
  <w:style w:type="character" w:customStyle="1" w:styleId="ZpatChar">
    <w:name w:val="Zápatí Char"/>
    <w:link w:val="Zpat"/>
    <w:uiPriority w:val="99"/>
    <w:rsid w:val="00071120"/>
  </w:style>
  <w:style w:type="paragraph" w:customStyle="1" w:styleId="Default">
    <w:name w:val="Default"/>
    <w:rsid w:val="005667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97E09"/>
    <w:pPr>
      <w:ind w:left="708"/>
    </w:pPr>
  </w:style>
  <w:style w:type="character" w:styleId="Odkaznakoment">
    <w:name w:val="annotation reference"/>
    <w:rsid w:val="00104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04E70"/>
  </w:style>
  <w:style w:type="character" w:customStyle="1" w:styleId="TextkomenteChar">
    <w:name w:val="Text komentáře Char"/>
    <w:basedOn w:val="Standardnpsmoodstavce"/>
    <w:link w:val="Textkomente"/>
    <w:uiPriority w:val="99"/>
    <w:rsid w:val="00104E70"/>
  </w:style>
  <w:style w:type="paragraph" w:styleId="Pedmtkomente">
    <w:name w:val="annotation subject"/>
    <w:basedOn w:val="Textkomente"/>
    <w:next w:val="Textkomente"/>
    <w:link w:val="PedmtkomenteChar"/>
    <w:rsid w:val="00104E70"/>
    <w:rPr>
      <w:b/>
      <w:bCs/>
    </w:rPr>
  </w:style>
  <w:style w:type="character" w:customStyle="1" w:styleId="PedmtkomenteChar">
    <w:name w:val="Předmět komentáře Char"/>
    <w:link w:val="Pedmtkomente"/>
    <w:rsid w:val="00104E70"/>
    <w:rPr>
      <w:b/>
      <w:bCs/>
    </w:rPr>
  </w:style>
  <w:style w:type="paragraph" w:styleId="Revize">
    <w:name w:val="Revision"/>
    <w:hidden/>
    <w:uiPriority w:val="99"/>
    <w:semiHidden/>
    <w:rsid w:val="00061922"/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E425D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75F4927EECD439701159255F00258" ma:contentTypeVersion="11" ma:contentTypeDescription="Vytvoří nový dokument" ma:contentTypeScope="" ma:versionID="f29fc61dc7f6316fda52434e6ca94ff7">
  <xsd:schema xmlns:xsd="http://www.w3.org/2001/XMLSchema" xmlns:xs="http://www.w3.org/2001/XMLSchema" xmlns:p="http://schemas.microsoft.com/office/2006/metadata/properties" xmlns:ns2="9b9a7ba0-26a7-41a4-a5af-32a06b2347af" xmlns:ns3="1eed9cd7-0421-44f9-b265-82f383dd3ebd" targetNamespace="http://schemas.microsoft.com/office/2006/metadata/properties" ma:root="true" ma:fieldsID="a274e6d074d04a4855889afe24f0f852" ns2:_="" ns3:_="">
    <xsd:import namespace="9b9a7ba0-26a7-41a4-a5af-32a06b2347af"/>
    <xsd:import namespace="1eed9cd7-0421-44f9-b265-82f383dd3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a7ba0-26a7-41a4-a5af-32a06b234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19fac21-3a1c-4cac-9b71-3501130c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d9cd7-0421-44f9-b265-82f383dd3e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42662-0ca7-42ca-a98c-d376b1ec751a}" ma:internalName="TaxCatchAll" ma:showField="CatchAllData" ma:web="1eed9cd7-0421-44f9-b265-82f383dd3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7747-02AF-430B-ADBA-3EAF5E81F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6C00D-6FC5-462A-ABFB-30FCED6E9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a7ba0-26a7-41a4-a5af-32a06b2347af"/>
    <ds:schemaRef ds:uri="1eed9cd7-0421-44f9-b265-82f383dd3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F1B5C-CA1A-478B-BA25-786173EB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1698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Městská část Praha 10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Petrovicová Nikola Bc.</dc:creator>
  <cp:keywords/>
  <dc:description/>
  <cp:lastModifiedBy>Peerová Michaela (ÚMČ Praha 10)</cp:lastModifiedBy>
  <cp:revision>5</cp:revision>
  <cp:lastPrinted>2026-01-27T10:12:00Z</cp:lastPrinted>
  <dcterms:created xsi:type="dcterms:W3CDTF">2026-01-27T10:10:00Z</dcterms:created>
  <dcterms:modified xsi:type="dcterms:W3CDTF">2026-01-28T07:18:00Z</dcterms:modified>
</cp:coreProperties>
</file>