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377A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64CB07F4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na jednání Komise informační a Smart Cities </w:t>
      </w:r>
    </w:p>
    <w:p w14:paraId="5BFD042A" w14:textId="77777777" w:rsidR="00A3153F" w:rsidRPr="007E4DBB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RMČ Praha 10</w:t>
      </w:r>
    </w:p>
    <w:p w14:paraId="1495A803" w14:textId="77777777" w:rsidR="00A3153F" w:rsidRPr="00BF63FA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</w:p>
    <w:p w14:paraId="4C5B2C05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Vážená paní, vážený pane,</w:t>
      </w:r>
    </w:p>
    <w:p w14:paraId="60B486BE" w14:textId="7CA84F68" w:rsidR="00A3153F" w:rsidRDefault="00012A93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srdečně Vás zvu na </w:t>
      </w:r>
      <w:r w:rsidR="00E86522">
        <w:rPr>
          <w:rFonts w:ascii="Times New Roman" w:hAnsi="Times New Roman" w:cs="Times New Roman"/>
          <w:sz w:val="28"/>
        </w:rPr>
        <w:t>5</w:t>
      </w:r>
      <w:r w:rsidR="00A3153F">
        <w:rPr>
          <w:rFonts w:ascii="Times New Roman" w:hAnsi="Times New Roman" w:cs="Times New Roman"/>
          <w:sz w:val="28"/>
        </w:rPr>
        <w:t xml:space="preserve">. jednání Komise informační </w:t>
      </w:r>
      <w:r w:rsidR="00325251">
        <w:rPr>
          <w:rFonts w:ascii="Times New Roman" w:hAnsi="Times New Roman" w:cs="Times New Roman"/>
          <w:sz w:val="28"/>
        </w:rPr>
        <w:t>a</w:t>
      </w:r>
      <w:r w:rsidR="00A3153F">
        <w:rPr>
          <w:rFonts w:ascii="Times New Roman" w:hAnsi="Times New Roman" w:cs="Times New Roman"/>
          <w:sz w:val="28"/>
        </w:rPr>
        <w:t> Smart Cities</w:t>
      </w:r>
    </w:p>
    <w:p w14:paraId="08A21971" w14:textId="2ECB169B" w:rsidR="00A3153F" w:rsidRPr="00CE349B" w:rsidRDefault="00A3153F" w:rsidP="00A31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Termín jednání: </w:t>
      </w:r>
      <w:r>
        <w:rPr>
          <w:rFonts w:ascii="Times New Roman" w:hAnsi="Times New Roman" w:cs="Times New Roman"/>
          <w:sz w:val="28"/>
        </w:rPr>
        <w:tab/>
      </w:r>
      <w:r w:rsidR="00AE1DF7">
        <w:rPr>
          <w:rFonts w:ascii="Times New Roman" w:hAnsi="Times New Roman" w:cs="Times New Roman"/>
          <w:b/>
          <w:sz w:val="28"/>
        </w:rPr>
        <w:t>26. září</w:t>
      </w:r>
      <w:r w:rsidRPr="00CE349B">
        <w:rPr>
          <w:rFonts w:ascii="Times New Roman" w:hAnsi="Times New Roman" w:cs="Times New Roman"/>
          <w:b/>
          <w:sz w:val="28"/>
        </w:rPr>
        <w:t xml:space="preserve"> 2023, </w:t>
      </w:r>
      <w:r w:rsidR="006E7E36">
        <w:rPr>
          <w:rFonts w:ascii="Times New Roman" w:hAnsi="Times New Roman" w:cs="Times New Roman"/>
          <w:b/>
          <w:sz w:val="28"/>
        </w:rPr>
        <w:t>17:</w:t>
      </w:r>
      <w:r w:rsidR="00AE1DF7">
        <w:rPr>
          <w:rFonts w:ascii="Times New Roman" w:hAnsi="Times New Roman" w:cs="Times New Roman"/>
          <w:b/>
          <w:sz w:val="28"/>
        </w:rPr>
        <w:t>30</w:t>
      </w:r>
      <w:r w:rsidRPr="00CE349B">
        <w:rPr>
          <w:rFonts w:ascii="Times New Roman" w:hAnsi="Times New Roman" w:cs="Times New Roman"/>
          <w:b/>
          <w:sz w:val="28"/>
        </w:rPr>
        <w:t xml:space="preserve"> hod.</w:t>
      </w:r>
    </w:p>
    <w:p w14:paraId="4DB6C58A" w14:textId="09D0D353" w:rsidR="00A3153F" w:rsidRPr="00CE349B" w:rsidRDefault="00A3153F" w:rsidP="00A3153F">
      <w:pPr>
        <w:ind w:left="2127" w:hanging="21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Místo jednání:</w:t>
      </w:r>
      <w:r>
        <w:rPr>
          <w:rFonts w:ascii="Times New Roman" w:hAnsi="Times New Roman" w:cs="Times New Roman"/>
          <w:sz w:val="28"/>
        </w:rPr>
        <w:tab/>
      </w:r>
      <w:r w:rsidRPr="00CE349B">
        <w:rPr>
          <w:rFonts w:ascii="Times New Roman" w:hAnsi="Times New Roman" w:cs="Times New Roman"/>
          <w:b/>
          <w:sz w:val="28"/>
        </w:rPr>
        <w:t>Úřad MČ Praha 10, Vršovická 68, b</w:t>
      </w:r>
      <w:r w:rsidR="006E7E36">
        <w:rPr>
          <w:rFonts w:ascii="Times New Roman" w:hAnsi="Times New Roman" w:cs="Times New Roman"/>
          <w:b/>
          <w:sz w:val="28"/>
        </w:rPr>
        <w:t xml:space="preserve">udova A, </w:t>
      </w:r>
      <w:r w:rsidR="0068017B">
        <w:rPr>
          <w:rFonts w:ascii="Times New Roman" w:hAnsi="Times New Roman" w:cs="Times New Roman"/>
          <w:b/>
          <w:sz w:val="28"/>
        </w:rPr>
        <w:t>4</w:t>
      </w:r>
      <w:r w:rsidR="006E7E36">
        <w:rPr>
          <w:rFonts w:ascii="Times New Roman" w:hAnsi="Times New Roman" w:cs="Times New Roman"/>
          <w:b/>
          <w:sz w:val="28"/>
        </w:rPr>
        <w:t xml:space="preserve">. patro, </w:t>
      </w:r>
      <w:r w:rsidR="00E751CA">
        <w:rPr>
          <w:rFonts w:ascii="Times New Roman" w:hAnsi="Times New Roman" w:cs="Times New Roman"/>
          <w:b/>
          <w:sz w:val="28"/>
        </w:rPr>
        <w:t>A411a</w:t>
      </w:r>
    </w:p>
    <w:p w14:paraId="77C50F87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</w:p>
    <w:p w14:paraId="5DF1AA6C" w14:textId="77777777" w:rsidR="00A3153F" w:rsidRDefault="00A3153F" w:rsidP="00A3153F">
      <w:pPr>
        <w:jc w:val="center"/>
        <w:rPr>
          <w:rFonts w:ascii="Times New Roman" w:hAnsi="Times New Roman" w:cs="Times New Roman"/>
          <w:sz w:val="28"/>
        </w:rPr>
      </w:pPr>
    </w:p>
    <w:p w14:paraId="1B23DF28" w14:textId="77777777" w:rsidR="00A3153F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</w:p>
    <w:p w14:paraId="4A34C6EA" w14:textId="77777777" w:rsidR="00A3153F" w:rsidRPr="00BF63FA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65BFE07D" w14:textId="77777777" w:rsidR="00A3153F" w:rsidRPr="00DA2251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Zahájení jednání komise</w:t>
      </w:r>
    </w:p>
    <w:p w14:paraId="0D140151" w14:textId="77777777" w:rsidR="00A3153F" w:rsidRPr="00DA2251" w:rsidRDefault="006E7E36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Schválení programu</w:t>
      </w:r>
    </w:p>
    <w:p w14:paraId="53833519" w14:textId="77777777" w:rsidR="00A3153F" w:rsidRDefault="008D13FA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Určení ověřovatele zápisu </w:t>
      </w:r>
    </w:p>
    <w:p w14:paraId="6B98F485" w14:textId="5CD9808B" w:rsidR="00012A93" w:rsidRDefault="00E751CA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na uzavření </w:t>
      </w:r>
      <w:r w:rsidRPr="00E751CA">
        <w:rPr>
          <w:rFonts w:ascii="Times New Roman" w:eastAsia="Times New Roman" w:hAnsi="Times New Roman" w:cs="Times New Roman"/>
          <w:sz w:val="24"/>
          <w:szCs w:val="24"/>
        </w:rPr>
        <w:t>nové navazující Servisní smlouvy, která zajišťuje provoz a rozvoj systému ICZ e-spis</w:t>
      </w:r>
      <w:r w:rsidR="004808DE">
        <w:rPr>
          <w:rFonts w:ascii="Times New Roman" w:eastAsia="Times New Roman" w:hAnsi="Times New Roman" w:cs="Times New Roman"/>
          <w:sz w:val="24"/>
          <w:szCs w:val="24"/>
        </w:rPr>
        <w:t>, s firmou ICZ, a.s.</w:t>
      </w:r>
    </w:p>
    <w:p w14:paraId="032FA6A3" w14:textId="087B8A31" w:rsidR="002F6D6C" w:rsidRDefault="00E751CA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r w:rsidR="004808DE" w:rsidRPr="004808DE">
        <w:rPr>
          <w:rFonts w:ascii="Times New Roman" w:eastAsia="Times New Roman" w:hAnsi="Times New Roman" w:cs="Times New Roman"/>
          <w:sz w:val="24"/>
          <w:szCs w:val="24"/>
        </w:rPr>
        <w:t xml:space="preserve"> na uzavření dodatku ke Smlouvě o poskytování služeb elektronických komunikací – Internet, </w:t>
      </w:r>
      <w:r w:rsidR="004808DE">
        <w:rPr>
          <w:rFonts w:ascii="Times New Roman" w:eastAsia="Times New Roman" w:hAnsi="Times New Roman" w:cs="Times New Roman"/>
          <w:sz w:val="24"/>
          <w:szCs w:val="24"/>
        </w:rPr>
        <w:t>s firmou WIA, spol. s r.o.</w:t>
      </w:r>
    </w:p>
    <w:p w14:paraId="4873BA6E" w14:textId="150A8805" w:rsidR="008D13FA" w:rsidRPr="002F6D6C" w:rsidRDefault="004808DE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r w:rsidRPr="004808DE">
        <w:rPr>
          <w:rFonts w:ascii="Times New Roman" w:eastAsia="Times New Roman" w:hAnsi="Times New Roman" w:cs="Times New Roman"/>
          <w:sz w:val="24"/>
          <w:szCs w:val="24"/>
        </w:rPr>
        <w:t xml:space="preserve"> na uzavření dodatku ke Smlouvě o poskytování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tiskových </w:t>
      </w:r>
      <w:r w:rsidRPr="004808DE">
        <w:rPr>
          <w:rFonts w:ascii="Times New Roman" w:eastAsia="Times New Roman" w:hAnsi="Times New Roman" w:cs="Times New Roman"/>
          <w:sz w:val="24"/>
          <w:szCs w:val="24"/>
        </w:rPr>
        <w:t>služeb</w:t>
      </w:r>
      <w:r>
        <w:rPr>
          <w:rFonts w:ascii="Times New Roman" w:eastAsia="Times New Roman" w:hAnsi="Times New Roman" w:cs="Times New Roman"/>
          <w:sz w:val="24"/>
          <w:szCs w:val="24"/>
        </w:rPr>
        <w:t>, s firmou Office Centrum s.r.o.</w:t>
      </w:r>
    </w:p>
    <w:p w14:paraId="1AC3F511" w14:textId="3435634C" w:rsidR="008D13FA" w:rsidRDefault="004808DE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Stěhování radnice – IT problematika</w:t>
      </w:r>
    </w:p>
    <w:p w14:paraId="00303E39" w14:textId="5760437D" w:rsidR="00AE1DF7" w:rsidRDefault="004808DE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Jednání KISC – stanovení termínů do konce roku </w:t>
      </w:r>
      <w:r w:rsidR="00AE1DF7">
        <w:rPr>
          <w:rFonts w:ascii="Times New Roman" w:eastAsia="Times New Roman" w:hAnsi="Times New Roman" w:cs="Times New Roman"/>
          <w:sz w:val="24"/>
          <w:szCs w:val="24"/>
        </w:rPr>
        <w:t>2023</w:t>
      </w:r>
    </w:p>
    <w:p w14:paraId="6A9D3E40" w14:textId="77777777" w:rsidR="00A3153F" w:rsidRPr="00DA2251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14:paraId="2D6A1C7B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5AD35E7E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14:paraId="79DCF05F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2BFE5C3B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Bc. Lukáš Tyl</w:t>
      </w:r>
    </w:p>
    <w:p w14:paraId="582516AE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Předseda komise</w:t>
      </w:r>
    </w:p>
    <w:p w14:paraId="21E3E37C" w14:textId="77777777" w:rsidR="00A3153F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E9AD075" w14:textId="77777777" w:rsidR="00A3153F" w:rsidRPr="00BF63FA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Za správnost: Markéta Kotková, tel. 736 499 371</w:t>
      </w:r>
    </w:p>
    <w:p w14:paraId="543BEC1F" w14:textId="77777777" w:rsidR="00154C15" w:rsidRDefault="00154C15"/>
    <w:sectPr w:rsidR="00154C15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DDA"/>
    <w:multiLevelType w:val="hybridMultilevel"/>
    <w:tmpl w:val="78049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3F"/>
    <w:rsid w:val="00012A93"/>
    <w:rsid w:val="00060A37"/>
    <w:rsid w:val="00154C15"/>
    <w:rsid w:val="001D66DD"/>
    <w:rsid w:val="00216EB0"/>
    <w:rsid w:val="002F6D6C"/>
    <w:rsid w:val="00325251"/>
    <w:rsid w:val="004808DE"/>
    <w:rsid w:val="006310B5"/>
    <w:rsid w:val="0068017B"/>
    <w:rsid w:val="006E7E36"/>
    <w:rsid w:val="00726185"/>
    <w:rsid w:val="00784AD1"/>
    <w:rsid w:val="00875E41"/>
    <w:rsid w:val="008D13FA"/>
    <w:rsid w:val="008F3579"/>
    <w:rsid w:val="00A3153F"/>
    <w:rsid w:val="00A65519"/>
    <w:rsid w:val="00AE1DF7"/>
    <w:rsid w:val="00C01963"/>
    <w:rsid w:val="00E51C8A"/>
    <w:rsid w:val="00E751CA"/>
    <w:rsid w:val="00E8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70C"/>
  <w15:chartTrackingRefBased/>
  <w15:docId w15:val="{AEAFB8CE-8167-4007-AE4A-5B08E39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019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Ing. (ÚMČ Praha 10)</dc:creator>
  <cp:keywords/>
  <dc:description/>
  <cp:lastModifiedBy>Kotková Markéta Ing. (ÚMČ Praha 10)</cp:lastModifiedBy>
  <cp:revision>6</cp:revision>
  <dcterms:created xsi:type="dcterms:W3CDTF">2023-09-18T14:55:00Z</dcterms:created>
  <dcterms:modified xsi:type="dcterms:W3CDTF">2023-09-19T09:05:00Z</dcterms:modified>
</cp:coreProperties>
</file>